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FD4" w:rsidRDefault="00904FD4" w:rsidP="0049000B">
      <w:pPr>
        <w:spacing w:before="100" w:beforeAutospacing="1" w:after="100" w:afterAutospacing="1" w:line="240" w:lineRule="auto"/>
        <w:rPr>
          <w:rFonts w:ascii="Times New Roman" w:eastAsia="Times New Roman" w:hAnsi="Times New Roman" w:cs="Times New Roman"/>
          <w:b/>
          <w:bCs/>
          <w:sz w:val="24"/>
          <w:szCs w:val="24"/>
        </w:rPr>
      </w:pPr>
    </w:p>
    <w:p w:rsidR="00904FD4" w:rsidRPr="00904FD4" w:rsidRDefault="00904FD4" w:rsidP="00904FD4">
      <w:pPr>
        <w:spacing w:after="0" w:line="240" w:lineRule="auto"/>
        <w:rPr>
          <w:rFonts w:ascii="Times New Roman" w:eastAsia="Times New Roman" w:hAnsi="Times New Roman" w:cs="Times New Roman"/>
          <w:sz w:val="24"/>
          <w:szCs w:val="24"/>
        </w:rPr>
      </w:pPr>
    </w:p>
    <w:p w:rsidR="00904FD4" w:rsidRPr="00904FD4" w:rsidRDefault="00904FD4" w:rsidP="00904FD4">
      <w:pPr>
        <w:spacing w:after="0" w:line="240" w:lineRule="auto"/>
        <w:rPr>
          <w:rFonts w:ascii="Times New Roman" w:eastAsia="Times New Roman" w:hAnsi="Times New Roman" w:cs="Times New Roman"/>
          <w:sz w:val="24"/>
          <w:szCs w:val="24"/>
        </w:rPr>
      </w:pPr>
    </w:p>
    <w:p w:rsidR="00904FD4" w:rsidRDefault="00904FD4" w:rsidP="00904FD4">
      <w:pPr>
        <w:spacing w:after="0" w:line="240" w:lineRule="auto"/>
        <w:jc w:val="both"/>
        <w:rPr>
          <w:rFonts w:ascii="Times New Roman" w:eastAsia="Times New Roman" w:hAnsi="Times New Roman" w:cs="Times New Roman"/>
          <w:b/>
          <w:bCs/>
          <w:color w:val="CD232C"/>
          <w:sz w:val="36"/>
          <w:szCs w:val="36"/>
        </w:rPr>
      </w:pPr>
      <w:r w:rsidRPr="00904FD4">
        <w:rPr>
          <w:rFonts w:ascii="Times New Roman" w:eastAsia="Times New Roman" w:hAnsi="Times New Roman" w:cs="Times New Roman"/>
          <w:b/>
          <w:bCs/>
          <w:color w:val="CD232C"/>
          <w:sz w:val="36"/>
          <w:szCs w:val="36"/>
        </w:rPr>
        <w:t xml:space="preserve">format to be addressed by every consumer to police and relevant electric companies </w:t>
      </w:r>
    </w:p>
    <w:p w:rsidR="00904FD4" w:rsidRDefault="00904FD4" w:rsidP="00904FD4">
      <w:pPr>
        <w:spacing w:after="0" w:line="240" w:lineRule="auto"/>
        <w:jc w:val="both"/>
        <w:rPr>
          <w:rFonts w:ascii="Times New Roman" w:eastAsia="Times New Roman" w:hAnsi="Times New Roman" w:cs="Times New Roman"/>
          <w:b/>
          <w:bCs/>
          <w:color w:val="CD232C"/>
          <w:sz w:val="36"/>
          <w:szCs w:val="36"/>
        </w:rPr>
      </w:pPr>
    </w:p>
    <w:p w:rsidR="00904FD4" w:rsidRPr="00904FD4" w:rsidRDefault="00904FD4" w:rsidP="00904FD4">
      <w:pPr>
        <w:spacing w:after="0" w:line="240" w:lineRule="auto"/>
        <w:jc w:val="both"/>
        <w:rPr>
          <w:rFonts w:ascii="Times New Roman" w:eastAsia="Times New Roman" w:hAnsi="Times New Roman" w:cs="Times New Roman"/>
          <w:sz w:val="24"/>
          <w:szCs w:val="24"/>
        </w:rPr>
      </w:pPr>
      <w:r w:rsidRPr="00904FD4">
        <w:rPr>
          <w:rFonts w:ascii="Times New Roman" w:eastAsia="Times New Roman" w:hAnsi="Times New Roman" w:cs="Times New Roman"/>
          <w:b/>
          <w:bCs/>
          <w:color w:val="CD232C"/>
          <w:sz w:val="36"/>
          <w:szCs w:val="36"/>
        </w:rPr>
        <w:t>who are illegally installing smart meters. lock your meter box. no police can force the installation of smart meters without clarifying and giving opportunity to the consumers and without the electric companies giving written reply along with materials, section, provision of law and supporting evidences. </w:t>
      </w:r>
    </w:p>
    <w:p w:rsidR="00904FD4" w:rsidRPr="00904FD4" w:rsidRDefault="00904FD4" w:rsidP="00904FD4">
      <w:pPr>
        <w:spacing w:after="0" w:line="240" w:lineRule="auto"/>
        <w:jc w:val="both"/>
        <w:rPr>
          <w:rFonts w:ascii="Times New Roman" w:eastAsia="Times New Roman" w:hAnsi="Times New Roman" w:cs="Times New Roman"/>
          <w:sz w:val="24"/>
          <w:szCs w:val="24"/>
        </w:rPr>
      </w:pPr>
    </w:p>
    <w:p w:rsidR="00904FD4" w:rsidRPr="00904FD4" w:rsidRDefault="00904FD4" w:rsidP="00904FD4">
      <w:pPr>
        <w:spacing w:after="0" w:line="240" w:lineRule="auto"/>
        <w:jc w:val="both"/>
        <w:rPr>
          <w:rFonts w:ascii="Times New Roman" w:eastAsia="Times New Roman" w:hAnsi="Times New Roman" w:cs="Times New Roman"/>
          <w:sz w:val="24"/>
          <w:szCs w:val="24"/>
        </w:rPr>
      </w:pPr>
      <w:r w:rsidRPr="00904FD4">
        <w:rPr>
          <w:rFonts w:ascii="Times New Roman" w:eastAsia="Times New Roman" w:hAnsi="Times New Roman" w:cs="Times New Roman"/>
          <w:b/>
          <w:bCs/>
          <w:color w:val="CD232C"/>
          <w:sz w:val="36"/>
          <w:szCs w:val="36"/>
        </w:rPr>
        <w:t xml:space="preserve">this matter is directly and adversely affecting the fundamental rights of every </w:t>
      </w:r>
      <w:bookmarkStart w:id="0" w:name="_GoBack"/>
      <w:bookmarkEnd w:id="0"/>
      <w:r w:rsidR="00FF2195" w:rsidRPr="00904FD4">
        <w:rPr>
          <w:rFonts w:ascii="Times New Roman" w:eastAsia="Times New Roman" w:hAnsi="Times New Roman" w:cs="Times New Roman"/>
          <w:b/>
          <w:bCs/>
          <w:color w:val="CD232C"/>
          <w:sz w:val="36"/>
          <w:szCs w:val="36"/>
        </w:rPr>
        <w:t>ci</w:t>
      </w:r>
      <w:r w:rsidR="00FF2195">
        <w:rPr>
          <w:rFonts w:ascii="Times New Roman" w:eastAsia="Times New Roman" w:hAnsi="Times New Roman" w:cs="Times New Roman"/>
          <w:b/>
          <w:bCs/>
          <w:color w:val="CD232C"/>
          <w:sz w:val="36"/>
          <w:szCs w:val="36"/>
        </w:rPr>
        <w:t>t</w:t>
      </w:r>
      <w:r w:rsidR="00FF2195" w:rsidRPr="00904FD4">
        <w:rPr>
          <w:rFonts w:ascii="Times New Roman" w:eastAsia="Times New Roman" w:hAnsi="Times New Roman" w:cs="Times New Roman"/>
          <w:b/>
          <w:bCs/>
          <w:color w:val="CD232C"/>
          <w:sz w:val="36"/>
          <w:szCs w:val="36"/>
        </w:rPr>
        <w:t>izen</w:t>
      </w:r>
      <w:r w:rsidRPr="00904FD4">
        <w:rPr>
          <w:rFonts w:ascii="Times New Roman" w:eastAsia="Times New Roman" w:hAnsi="Times New Roman" w:cs="Times New Roman"/>
          <w:b/>
          <w:bCs/>
          <w:color w:val="CD232C"/>
          <w:sz w:val="36"/>
          <w:szCs w:val="36"/>
        </w:rPr>
        <w:t xml:space="preserve"> as well as electricity is essential commodity </w:t>
      </w:r>
    </w:p>
    <w:p w:rsidR="00904FD4" w:rsidRDefault="00904FD4" w:rsidP="0049000B">
      <w:pPr>
        <w:spacing w:before="100" w:beforeAutospacing="1" w:after="100" w:afterAutospacing="1" w:line="240" w:lineRule="auto"/>
        <w:rPr>
          <w:rFonts w:ascii="Times New Roman" w:eastAsia="Times New Roman" w:hAnsi="Times New Roman" w:cs="Times New Roman"/>
          <w:b/>
          <w:bCs/>
          <w:sz w:val="24"/>
          <w:szCs w:val="24"/>
        </w:rPr>
      </w:pPr>
    </w:p>
    <w:p w:rsidR="00904FD4" w:rsidRDefault="00904FD4" w:rsidP="0049000B">
      <w:pPr>
        <w:spacing w:before="100" w:beforeAutospacing="1" w:after="100" w:afterAutospacing="1" w:line="240" w:lineRule="auto"/>
        <w:rPr>
          <w:rFonts w:ascii="Times New Roman" w:eastAsia="Times New Roman" w:hAnsi="Times New Roman" w:cs="Times New Roman"/>
          <w:b/>
          <w:bCs/>
          <w:sz w:val="24"/>
          <w:szCs w:val="24"/>
        </w:rPr>
      </w:pPr>
    </w:p>
    <w:p w:rsidR="0049000B" w:rsidRPr="0049000B" w:rsidRDefault="0049000B" w:rsidP="0049000B">
      <w:p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b/>
          <w:bCs/>
          <w:sz w:val="24"/>
          <w:szCs w:val="24"/>
        </w:rPr>
        <w:t>Date:</w:t>
      </w:r>
      <w:r w:rsidRPr="0049000B">
        <w:rPr>
          <w:rFonts w:ascii="Times New Roman" w:eastAsia="Times New Roman" w:hAnsi="Times New Roman" w:cs="Times New Roman"/>
          <w:sz w:val="24"/>
          <w:szCs w:val="24"/>
        </w:rPr>
        <w:t xml:space="preserve"> [Insert Date]</w:t>
      </w:r>
      <w:r w:rsidRPr="0049000B">
        <w:rPr>
          <w:rFonts w:ascii="Times New Roman" w:eastAsia="Times New Roman" w:hAnsi="Times New Roman" w:cs="Times New Roman"/>
          <w:sz w:val="24"/>
          <w:szCs w:val="24"/>
        </w:rPr>
        <w:br/>
      </w:r>
    </w:p>
    <w:p w:rsidR="00B6653A" w:rsidRDefault="0049000B" w:rsidP="0049000B">
      <w:p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b/>
          <w:bCs/>
          <w:sz w:val="24"/>
          <w:szCs w:val="24"/>
        </w:rPr>
        <w:t>To:</w:t>
      </w:r>
      <w:r w:rsidRPr="0049000B">
        <w:rPr>
          <w:rFonts w:ascii="Times New Roman" w:eastAsia="Times New Roman" w:hAnsi="Times New Roman" w:cs="Times New Roman"/>
          <w:sz w:val="24"/>
          <w:szCs w:val="24"/>
        </w:rPr>
        <w:br/>
        <w:t>The Commissioner of Police, Mumbai</w:t>
      </w:r>
    </w:p>
    <w:p w:rsidR="0049000B" w:rsidRPr="0049000B" w:rsidRDefault="00B6653A" w:rsidP="0049000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DCP of Mumbai </w:t>
      </w:r>
      <w:r w:rsidR="0049000B" w:rsidRPr="0049000B">
        <w:rPr>
          <w:rFonts w:ascii="Times New Roman" w:eastAsia="Times New Roman" w:hAnsi="Times New Roman" w:cs="Times New Roman"/>
          <w:sz w:val="24"/>
          <w:szCs w:val="24"/>
        </w:rPr>
        <w:br/>
        <w:t>All Senior Police Inspectors – Police Stations under Mumbai Police Jurisdiction</w:t>
      </w:r>
    </w:p>
    <w:p w:rsidR="0049000B" w:rsidRPr="0049000B" w:rsidRDefault="0049000B" w:rsidP="0049000B">
      <w:p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b/>
          <w:bCs/>
          <w:sz w:val="24"/>
          <w:szCs w:val="24"/>
        </w:rPr>
        <w:t>Cc:</w:t>
      </w:r>
    </w:p>
    <w:p w:rsidR="0049000B" w:rsidRPr="0049000B" w:rsidRDefault="0049000B" w:rsidP="004900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Joint CP (Law &amp; Order), Mumbai</w:t>
      </w:r>
    </w:p>
    <w:p w:rsidR="0049000B" w:rsidRPr="0049000B" w:rsidRDefault="0049000B" w:rsidP="004900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Addl. CP South Region</w:t>
      </w:r>
    </w:p>
    <w:p w:rsidR="0049000B" w:rsidRPr="0049000B" w:rsidRDefault="0049000B" w:rsidP="004900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DCP Zone 1</w:t>
      </w:r>
    </w:p>
    <w:p w:rsidR="0049000B" w:rsidRPr="0049000B" w:rsidRDefault="0049000B" w:rsidP="004900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 xml:space="preserve">Principal Secretary – Energy Department, </w:t>
      </w:r>
      <w:proofErr w:type="spellStart"/>
      <w:r w:rsidRPr="0049000B">
        <w:rPr>
          <w:rFonts w:ascii="Times New Roman" w:eastAsia="Times New Roman" w:hAnsi="Times New Roman" w:cs="Times New Roman"/>
          <w:sz w:val="24"/>
          <w:szCs w:val="24"/>
        </w:rPr>
        <w:t>GoM</w:t>
      </w:r>
      <w:proofErr w:type="spellEnd"/>
    </w:p>
    <w:p w:rsidR="0049000B" w:rsidRPr="0049000B" w:rsidRDefault="0049000B" w:rsidP="004900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MERC Chairperson</w:t>
      </w:r>
    </w:p>
    <w:p w:rsidR="0049000B" w:rsidRPr="0049000B" w:rsidRDefault="0049000B" w:rsidP="004900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GM – BEST Undertaking</w:t>
      </w:r>
    </w:p>
    <w:p w:rsidR="0049000B" w:rsidRPr="0049000B" w:rsidRDefault="0049000B" w:rsidP="004900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CEOs – Adani Electricity, Tata Power, MSEDCL</w:t>
      </w:r>
    </w:p>
    <w:p w:rsidR="0049000B" w:rsidRPr="0049000B" w:rsidRDefault="0049000B" w:rsidP="00B6653A">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9000B">
        <w:rPr>
          <w:rFonts w:ascii="Times New Roman" w:eastAsia="Times New Roman" w:hAnsi="Times New Roman" w:cs="Times New Roman"/>
          <w:b/>
          <w:bCs/>
          <w:sz w:val="27"/>
          <w:szCs w:val="27"/>
        </w:rPr>
        <w:lastRenderedPageBreak/>
        <w:t xml:space="preserve">Subject: Request to Issue Notice under Section 168 of BNSS, 2023 to BEST, Adani, Tata Power, and MSEDCL </w:t>
      </w:r>
      <w:r w:rsidR="00B6653A">
        <w:rPr>
          <w:rFonts w:ascii="Times New Roman" w:eastAsia="Times New Roman" w:hAnsi="Times New Roman" w:cs="Times New Roman"/>
          <w:b/>
          <w:bCs/>
          <w:sz w:val="27"/>
          <w:szCs w:val="27"/>
        </w:rPr>
        <w:t xml:space="preserve">and other private electric companies </w:t>
      </w:r>
      <w:r w:rsidRPr="0049000B">
        <w:rPr>
          <w:rFonts w:ascii="Times New Roman" w:eastAsia="Times New Roman" w:hAnsi="Times New Roman" w:cs="Times New Roman"/>
          <w:b/>
          <w:bCs/>
          <w:sz w:val="27"/>
          <w:szCs w:val="27"/>
        </w:rPr>
        <w:t>– Cognizable Offences and Preventive Police Action Required</w:t>
      </w:r>
    </w:p>
    <w:p w:rsidR="0049000B" w:rsidRPr="0049000B" w:rsidRDefault="0049000B" w:rsidP="0049000B">
      <w:p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Respected Sir,</w:t>
      </w:r>
    </w:p>
    <w:p w:rsidR="0049000B" w:rsidRPr="0049000B" w:rsidRDefault="0049000B" w:rsidP="0049000B">
      <w:p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 xml:space="preserve">This is to bring to your notice that BEST Undertaking and private DISCOMs such as Adani Electricity, Tata Power, and MSEDCL are unlawfully entering </w:t>
      </w:r>
      <w:r w:rsidRPr="0049000B">
        <w:rPr>
          <w:rFonts w:ascii="Times New Roman" w:eastAsia="Times New Roman" w:hAnsi="Times New Roman" w:cs="Times New Roman"/>
          <w:b/>
          <w:bCs/>
          <w:sz w:val="24"/>
          <w:szCs w:val="24"/>
        </w:rPr>
        <w:t>residential, commercial, and industrial premises</w:t>
      </w:r>
      <w:r w:rsidRPr="0049000B">
        <w:rPr>
          <w:rFonts w:ascii="Times New Roman" w:eastAsia="Times New Roman" w:hAnsi="Times New Roman" w:cs="Times New Roman"/>
          <w:sz w:val="24"/>
          <w:szCs w:val="24"/>
        </w:rPr>
        <w:t xml:space="preserve"> to forcibly replace electronic meters with smart meters. These actions are carried out </w:t>
      </w:r>
      <w:r w:rsidRPr="0049000B">
        <w:rPr>
          <w:rFonts w:ascii="Times New Roman" w:eastAsia="Times New Roman" w:hAnsi="Times New Roman" w:cs="Times New Roman"/>
          <w:b/>
          <w:bCs/>
          <w:sz w:val="24"/>
          <w:szCs w:val="24"/>
        </w:rPr>
        <w:t>without serving valid individual notices</w:t>
      </w:r>
      <w:r w:rsidRPr="0049000B">
        <w:rPr>
          <w:rFonts w:ascii="Times New Roman" w:eastAsia="Times New Roman" w:hAnsi="Times New Roman" w:cs="Times New Roman"/>
          <w:sz w:val="24"/>
          <w:szCs w:val="24"/>
        </w:rPr>
        <w:t xml:space="preserve">, </w:t>
      </w:r>
      <w:r w:rsidRPr="0049000B">
        <w:rPr>
          <w:rFonts w:ascii="Times New Roman" w:eastAsia="Times New Roman" w:hAnsi="Times New Roman" w:cs="Times New Roman"/>
          <w:b/>
          <w:bCs/>
          <w:sz w:val="24"/>
          <w:szCs w:val="24"/>
        </w:rPr>
        <w:t>without consent of the registered consumer</w:t>
      </w:r>
      <w:r w:rsidRPr="0049000B">
        <w:rPr>
          <w:rFonts w:ascii="Times New Roman" w:eastAsia="Times New Roman" w:hAnsi="Times New Roman" w:cs="Times New Roman"/>
          <w:sz w:val="24"/>
          <w:szCs w:val="24"/>
        </w:rPr>
        <w:t>, and by misrepresenting legal provisions such as Section 163 of the Electricity Act, 2003.</w:t>
      </w:r>
    </w:p>
    <w:p w:rsidR="0049000B" w:rsidRPr="0049000B" w:rsidRDefault="0049000B" w:rsidP="0049000B">
      <w:p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 xml:space="preserve">These unauthorized actions constitute </w:t>
      </w:r>
      <w:r w:rsidRPr="0049000B">
        <w:rPr>
          <w:rFonts w:ascii="Times New Roman" w:eastAsia="Times New Roman" w:hAnsi="Times New Roman" w:cs="Times New Roman"/>
          <w:b/>
          <w:bCs/>
          <w:sz w:val="24"/>
          <w:szCs w:val="24"/>
        </w:rPr>
        <w:t>cognizable offences</w:t>
      </w:r>
      <w:r w:rsidRPr="0049000B">
        <w:rPr>
          <w:rFonts w:ascii="Times New Roman" w:eastAsia="Times New Roman" w:hAnsi="Times New Roman" w:cs="Times New Roman"/>
          <w:sz w:val="24"/>
          <w:szCs w:val="24"/>
        </w:rPr>
        <w:t xml:space="preserve"> under IPC and Electricity laws, and therefore demand urgent preventive intervention from the Mumbai Police under </w:t>
      </w:r>
      <w:r w:rsidRPr="0049000B">
        <w:rPr>
          <w:rFonts w:ascii="Times New Roman" w:eastAsia="Times New Roman" w:hAnsi="Times New Roman" w:cs="Times New Roman"/>
          <w:b/>
          <w:bCs/>
          <w:sz w:val="24"/>
          <w:szCs w:val="24"/>
        </w:rPr>
        <w:t xml:space="preserve">Section 168 of the </w:t>
      </w:r>
      <w:proofErr w:type="spellStart"/>
      <w:r w:rsidRPr="0049000B">
        <w:rPr>
          <w:rFonts w:ascii="Times New Roman" w:eastAsia="Times New Roman" w:hAnsi="Times New Roman" w:cs="Times New Roman"/>
          <w:b/>
          <w:bCs/>
          <w:sz w:val="24"/>
          <w:szCs w:val="24"/>
        </w:rPr>
        <w:t>Bharatiya</w:t>
      </w:r>
      <w:proofErr w:type="spellEnd"/>
      <w:r w:rsidRPr="0049000B">
        <w:rPr>
          <w:rFonts w:ascii="Times New Roman" w:eastAsia="Times New Roman" w:hAnsi="Times New Roman" w:cs="Times New Roman"/>
          <w:b/>
          <w:bCs/>
          <w:sz w:val="24"/>
          <w:szCs w:val="24"/>
        </w:rPr>
        <w:t xml:space="preserve"> </w:t>
      </w:r>
      <w:proofErr w:type="spellStart"/>
      <w:r w:rsidRPr="0049000B">
        <w:rPr>
          <w:rFonts w:ascii="Times New Roman" w:eastAsia="Times New Roman" w:hAnsi="Times New Roman" w:cs="Times New Roman"/>
          <w:b/>
          <w:bCs/>
          <w:sz w:val="24"/>
          <w:szCs w:val="24"/>
        </w:rPr>
        <w:t>Nagarik</w:t>
      </w:r>
      <w:proofErr w:type="spellEnd"/>
      <w:r w:rsidRPr="0049000B">
        <w:rPr>
          <w:rFonts w:ascii="Times New Roman" w:eastAsia="Times New Roman" w:hAnsi="Times New Roman" w:cs="Times New Roman"/>
          <w:b/>
          <w:bCs/>
          <w:sz w:val="24"/>
          <w:szCs w:val="24"/>
        </w:rPr>
        <w:t xml:space="preserve"> Suraksha </w:t>
      </w:r>
      <w:proofErr w:type="spellStart"/>
      <w:r w:rsidRPr="0049000B">
        <w:rPr>
          <w:rFonts w:ascii="Times New Roman" w:eastAsia="Times New Roman" w:hAnsi="Times New Roman" w:cs="Times New Roman"/>
          <w:b/>
          <w:bCs/>
          <w:sz w:val="24"/>
          <w:szCs w:val="24"/>
        </w:rPr>
        <w:t>Sanhita</w:t>
      </w:r>
      <w:proofErr w:type="spellEnd"/>
      <w:r w:rsidRPr="0049000B">
        <w:rPr>
          <w:rFonts w:ascii="Times New Roman" w:eastAsia="Times New Roman" w:hAnsi="Times New Roman" w:cs="Times New Roman"/>
          <w:b/>
          <w:bCs/>
          <w:sz w:val="24"/>
          <w:szCs w:val="24"/>
        </w:rPr>
        <w:t xml:space="preserve"> (BNSS), 2023</w:t>
      </w:r>
      <w:r w:rsidRPr="0049000B">
        <w:rPr>
          <w:rFonts w:ascii="Times New Roman" w:eastAsia="Times New Roman" w:hAnsi="Times New Roman" w:cs="Times New Roman"/>
          <w:sz w:val="24"/>
          <w:szCs w:val="24"/>
        </w:rPr>
        <w:t>.</w:t>
      </w:r>
    </w:p>
    <w:p w:rsidR="0049000B" w:rsidRPr="00C91950" w:rsidRDefault="0049000B" w:rsidP="0049000B">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C91950">
        <w:rPr>
          <w:rFonts w:ascii="Times New Roman" w:eastAsia="Times New Roman" w:hAnsi="Times New Roman" w:cs="Times New Roman"/>
          <w:b/>
          <w:bCs/>
          <w:sz w:val="27"/>
          <w:szCs w:val="27"/>
          <w:u w:val="single"/>
        </w:rPr>
        <w:t>1. Request under Section 168 of BNSS, 2023</w:t>
      </w:r>
    </w:p>
    <w:p w:rsidR="0049000B" w:rsidRPr="0049000B" w:rsidRDefault="0049000B" w:rsidP="0049000B">
      <w:p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Under Section 168 BNSS, where a person becomes aware that a cognizable offence is likely to occur, the police must be informed and preventive measures may be taken.</w:t>
      </w:r>
    </w:p>
    <w:p w:rsidR="0049000B" w:rsidRPr="0049000B" w:rsidRDefault="0049000B" w:rsidP="0049000B">
      <w:p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 xml:space="preserve">Accordingly, we request your office to immediately </w:t>
      </w:r>
      <w:r w:rsidRPr="0049000B">
        <w:rPr>
          <w:rFonts w:ascii="Times New Roman" w:eastAsia="Times New Roman" w:hAnsi="Times New Roman" w:cs="Times New Roman"/>
          <w:b/>
          <w:bCs/>
          <w:sz w:val="24"/>
          <w:szCs w:val="24"/>
        </w:rPr>
        <w:t>issue formal notices under Section 168 BNSS</w:t>
      </w:r>
      <w:r w:rsidRPr="0049000B">
        <w:rPr>
          <w:rFonts w:ascii="Times New Roman" w:eastAsia="Times New Roman" w:hAnsi="Times New Roman" w:cs="Times New Roman"/>
          <w:sz w:val="24"/>
          <w:szCs w:val="24"/>
        </w:rPr>
        <w:t xml:space="preserve"> to:</w:t>
      </w:r>
    </w:p>
    <w:p w:rsidR="0049000B" w:rsidRPr="0049000B" w:rsidRDefault="0049000B" w:rsidP="0049000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General Manager, BEST Undertaking</w:t>
      </w:r>
    </w:p>
    <w:p w:rsidR="0049000B" w:rsidRPr="0049000B" w:rsidRDefault="0049000B" w:rsidP="0049000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CEO, Adani Electricity Mumbai</w:t>
      </w:r>
    </w:p>
    <w:p w:rsidR="0049000B" w:rsidRPr="0049000B" w:rsidRDefault="0049000B" w:rsidP="0049000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CEO, Tata Power Mumbai</w:t>
      </w:r>
    </w:p>
    <w:p w:rsidR="0049000B" w:rsidRPr="00C91950" w:rsidRDefault="0049000B" w:rsidP="0049000B">
      <w:pPr>
        <w:numPr>
          <w:ilvl w:val="0"/>
          <w:numId w:val="2"/>
        </w:numPr>
        <w:spacing w:before="100" w:beforeAutospacing="1" w:after="100" w:afterAutospacing="1" w:line="240" w:lineRule="auto"/>
        <w:rPr>
          <w:rFonts w:ascii="Times New Roman" w:eastAsia="Times New Roman" w:hAnsi="Times New Roman" w:cs="Times New Roman"/>
          <w:b/>
          <w:sz w:val="24"/>
          <w:szCs w:val="24"/>
          <w:u w:val="single"/>
        </w:rPr>
      </w:pPr>
      <w:r w:rsidRPr="0049000B">
        <w:rPr>
          <w:rFonts w:ascii="Times New Roman" w:eastAsia="Times New Roman" w:hAnsi="Times New Roman" w:cs="Times New Roman"/>
          <w:sz w:val="24"/>
          <w:szCs w:val="24"/>
        </w:rPr>
        <w:t>Managing Director, MSEDCL</w:t>
      </w:r>
      <w:r w:rsidR="00C91950">
        <w:rPr>
          <w:rFonts w:ascii="Times New Roman" w:eastAsia="Times New Roman" w:hAnsi="Times New Roman" w:cs="Times New Roman"/>
          <w:sz w:val="24"/>
          <w:szCs w:val="24"/>
        </w:rPr>
        <w:t xml:space="preserve"> </w:t>
      </w:r>
      <w:r w:rsidR="00C91950" w:rsidRPr="00C91950">
        <w:rPr>
          <w:rFonts w:ascii="Times New Roman" w:eastAsia="Times New Roman" w:hAnsi="Times New Roman" w:cs="Times New Roman"/>
          <w:b/>
          <w:sz w:val="24"/>
          <w:szCs w:val="24"/>
          <w:u w:val="single"/>
        </w:rPr>
        <w:t>(if illegally installing smart meters where the loss is less than 15</w:t>
      </w:r>
      <w:proofErr w:type="gramStart"/>
      <w:r w:rsidR="00C91950" w:rsidRPr="00C91950">
        <w:rPr>
          <w:rFonts w:ascii="Times New Roman" w:eastAsia="Times New Roman" w:hAnsi="Times New Roman" w:cs="Times New Roman"/>
          <w:b/>
          <w:sz w:val="24"/>
          <w:szCs w:val="24"/>
          <w:u w:val="single"/>
        </w:rPr>
        <w:t>% )</w:t>
      </w:r>
      <w:proofErr w:type="gramEnd"/>
      <w:r w:rsidR="00C91950" w:rsidRPr="00C91950">
        <w:rPr>
          <w:rFonts w:ascii="Times New Roman" w:eastAsia="Times New Roman" w:hAnsi="Times New Roman" w:cs="Times New Roman"/>
          <w:b/>
          <w:sz w:val="24"/>
          <w:szCs w:val="24"/>
          <w:u w:val="single"/>
        </w:rPr>
        <w:t xml:space="preserve"> </w:t>
      </w:r>
    </w:p>
    <w:p w:rsidR="00C91950" w:rsidRPr="0049000B" w:rsidRDefault="00C91950" w:rsidP="0049000B">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private companies </w:t>
      </w:r>
    </w:p>
    <w:p w:rsidR="0049000B" w:rsidRPr="00C91950" w:rsidRDefault="0049000B" w:rsidP="0049000B">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C91950">
        <w:rPr>
          <w:rFonts w:ascii="Times New Roman" w:eastAsia="Times New Roman" w:hAnsi="Times New Roman" w:cs="Times New Roman"/>
          <w:b/>
          <w:bCs/>
          <w:sz w:val="27"/>
          <w:szCs w:val="27"/>
          <w:u w:val="single"/>
        </w:rPr>
        <w:t>2. Contents of Notice: Clarification and Legal Documents Required</w:t>
      </w:r>
    </w:p>
    <w:p w:rsidR="0049000B" w:rsidRPr="0049000B" w:rsidRDefault="0049000B" w:rsidP="00C91950">
      <w:pPr>
        <w:spacing w:before="100" w:beforeAutospacing="1" w:after="100" w:afterAutospacing="1" w:line="240" w:lineRule="auto"/>
        <w:jc w:val="both"/>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The following questions and legal justifications must be answered by the above DISCOMs before any further action is taken:</w:t>
      </w:r>
    </w:p>
    <w:p w:rsidR="0049000B" w:rsidRPr="00C91950" w:rsidRDefault="0049000B" w:rsidP="00C91950">
      <w:pPr>
        <w:pStyle w:val="ListParagraph"/>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C91950">
        <w:rPr>
          <w:rFonts w:ascii="Times New Roman" w:eastAsia="Times New Roman" w:hAnsi="Times New Roman" w:cs="Times New Roman"/>
          <w:b/>
          <w:bCs/>
          <w:sz w:val="24"/>
          <w:szCs w:val="24"/>
        </w:rPr>
        <w:t>Approval from Ministry of Power (</w:t>
      </w:r>
      <w:proofErr w:type="spellStart"/>
      <w:r w:rsidRPr="00C91950">
        <w:rPr>
          <w:rFonts w:ascii="Times New Roman" w:eastAsia="Times New Roman" w:hAnsi="Times New Roman" w:cs="Times New Roman"/>
          <w:b/>
          <w:bCs/>
          <w:sz w:val="24"/>
          <w:szCs w:val="24"/>
        </w:rPr>
        <w:t>MoP</w:t>
      </w:r>
      <w:proofErr w:type="spellEnd"/>
      <w:r w:rsidRPr="00C91950">
        <w:rPr>
          <w:rFonts w:ascii="Times New Roman" w:eastAsia="Times New Roman" w:hAnsi="Times New Roman" w:cs="Times New Roman"/>
          <w:b/>
          <w:bCs/>
          <w:sz w:val="24"/>
          <w:szCs w:val="24"/>
        </w:rPr>
        <w:t>), Government of India</w:t>
      </w:r>
    </w:p>
    <w:p w:rsidR="00C91950" w:rsidRPr="00C91950" w:rsidRDefault="00C91950" w:rsidP="00C91950">
      <w:pPr>
        <w:pStyle w:val="ListParagraph"/>
        <w:spacing w:before="100" w:beforeAutospacing="1" w:after="100" w:afterAutospacing="1" w:line="240" w:lineRule="auto"/>
        <w:ind w:left="360"/>
        <w:rPr>
          <w:rFonts w:ascii="Times New Roman" w:eastAsia="Times New Roman" w:hAnsi="Times New Roman" w:cs="Times New Roman"/>
          <w:sz w:val="24"/>
          <w:szCs w:val="24"/>
        </w:rPr>
      </w:pPr>
    </w:p>
    <w:p w:rsidR="0049000B" w:rsidRPr="00C91950" w:rsidRDefault="0049000B" w:rsidP="00C91950">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C91950">
        <w:rPr>
          <w:rFonts w:ascii="Times New Roman" w:eastAsia="Times New Roman" w:hAnsi="Times New Roman" w:cs="Times New Roman"/>
          <w:sz w:val="24"/>
          <w:szCs w:val="24"/>
        </w:rPr>
        <w:t xml:space="preserve">Submit documentary proof that BEST, Adani, Tata, and MSEDCL are recognized as </w:t>
      </w:r>
      <w:r w:rsidRPr="00C91950">
        <w:rPr>
          <w:rFonts w:ascii="Times New Roman" w:eastAsia="Times New Roman" w:hAnsi="Times New Roman" w:cs="Times New Roman"/>
          <w:b/>
          <w:bCs/>
          <w:sz w:val="24"/>
          <w:szCs w:val="24"/>
        </w:rPr>
        <w:t>state-owned DISCOMs</w:t>
      </w:r>
      <w:r w:rsidRPr="00C91950">
        <w:rPr>
          <w:rFonts w:ascii="Times New Roman" w:eastAsia="Times New Roman" w:hAnsi="Times New Roman" w:cs="Times New Roman"/>
          <w:sz w:val="24"/>
          <w:szCs w:val="24"/>
        </w:rPr>
        <w:t xml:space="preserve"> eligible for coverage under the </w:t>
      </w:r>
      <w:r w:rsidRPr="00C91950">
        <w:rPr>
          <w:rFonts w:ascii="Times New Roman" w:eastAsia="Times New Roman" w:hAnsi="Times New Roman" w:cs="Times New Roman"/>
          <w:b/>
          <w:bCs/>
          <w:sz w:val="24"/>
          <w:szCs w:val="24"/>
        </w:rPr>
        <w:t>Revamped Distribution Sector Scheme (RDSS)</w:t>
      </w:r>
      <w:r w:rsidRPr="00C91950">
        <w:rPr>
          <w:rFonts w:ascii="Times New Roman" w:eastAsia="Times New Roman" w:hAnsi="Times New Roman" w:cs="Times New Roman"/>
          <w:sz w:val="24"/>
          <w:szCs w:val="24"/>
        </w:rPr>
        <w:t>.</w:t>
      </w:r>
    </w:p>
    <w:p w:rsidR="0049000B" w:rsidRPr="0049000B" w:rsidRDefault="0049000B" w:rsidP="00C91950">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 xml:space="preserve">In absence of such approval, these companies </w:t>
      </w:r>
      <w:r w:rsidRPr="0049000B">
        <w:rPr>
          <w:rFonts w:ascii="Times New Roman" w:eastAsia="Times New Roman" w:hAnsi="Times New Roman" w:cs="Times New Roman"/>
          <w:b/>
          <w:bCs/>
          <w:sz w:val="24"/>
          <w:szCs w:val="24"/>
        </w:rPr>
        <w:t>cannot legally proceed</w:t>
      </w:r>
      <w:r w:rsidRPr="0049000B">
        <w:rPr>
          <w:rFonts w:ascii="Times New Roman" w:eastAsia="Times New Roman" w:hAnsi="Times New Roman" w:cs="Times New Roman"/>
          <w:sz w:val="24"/>
          <w:szCs w:val="24"/>
        </w:rPr>
        <w:t xml:space="preserve"> with smart metering under RDSS.</w:t>
      </w:r>
    </w:p>
    <w:p w:rsidR="0049000B" w:rsidRPr="00902C53" w:rsidRDefault="0049000B" w:rsidP="0049000B">
      <w:pPr>
        <w:spacing w:before="100" w:beforeAutospacing="1" w:after="100" w:afterAutospacing="1" w:line="240" w:lineRule="auto"/>
        <w:rPr>
          <w:rFonts w:ascii="Times New Roman" w:eastAsia="Times New Roman" w:hAnsi="Times New Roman" w:cs="Times New Roman"/>
          <w:b/>
          <w:sz w:val="24"/>
          <w:szCs w:val="24"/>
          <w:u w:val="single"/>
        </w:rPr>
      </w:pPr>
      <w:r w:rsidRPr="00902C53">
        <w:rPr>
          <w:rFonts w:ascii="Times New Roman" w:eastAsia="Times New Roman" w:hAnsi="Times New Roman" w:cs="Times New Roman"/>
          <w:b/>
          <w:sz w:val="24"/>
          <w:szCs w:val="24"/>
          <w:u w:val="single"/>
        </w:rPr>
        <w:t xml:space="preserve">2.2 </w:t>
      </w:r>
      <w:r w:rsidRPr="00902C53">
        <w:rPr>
          <w:rFonts w:ascii="Times New Roman" w:eastAsia="Times New Roman" w:hAnsi="Times New Roman" w:cs="Times New Roman"/>
          <w:b/>
          <w:bCs/>
          <w:sz w:val="24"/>
          <w:szCs w:val="24"/>
          <w:u w:val="single"/>
        </w:rPr>
        <w:t>Proof of Eligibility Based on AT&amp;C Losses</w:t>
      </w:r>
    </w:p>
    <w:p w:rsidR="0049000B" w:rsidRPr="0049000B" w:rsidRDefault="0049000B" w:rsidP="0049000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lastRenderedPageBreak/>
        <w:t xml:space="preserve">Submit the certified loss data showing </w:t>
      </w:r>
      <w:r w:rsidRPr="0049000B">
        <w:rPr>
          <w:rFonts w:ascii="Times New Roman" w:eastAsia="Times New Roman" w:hAnsi="Times New Roman" w:cs="Times New Roman"/>
          <w:b/>
          <w:bCs/>
          <w:sz w:val="24"/>
          <w:szCs w:val="24"/>
        </w:rPr>
        <w:t>Aggregate Technical &amp; Commercial (AT&amp;C) losses exceeding 15%</w:t>
      </w:r>
      <w:r w:rsidRPr="0049000B">
        <w:rPr>
          <w:rFonts w:ascii="Times New Roman" w:eastAsia="Times New Roman" w:hAnsi="Times New Roman" w:cs="Times New Roman"/>
          <w:sz w:val="24"/>
          <w:szCs w:val="24"/>
        </w:rPr>
        <w:t>, as required under RDSS eligibility norms.</w:t>
      </w:r>
    </w:p>
    <w:p w:rsidR="0049000B" w:rsidRPr="0049000B" w:rsidRDefault="0049000B" w:rsidP="0049000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 xml:space="preserve">In fact, BEST (3.5%), Tata (1%), and Adani (5.9%) fall below the threshold, thus making them </w:t>
      </w:r>
      <w:r w:rsidRPr="0049000B">
        <w:rPr>
          <w:rFonts w:ascii="Times New Roman" w:eastAsia="Times New Roman" w:hAnsi="Times New Roman" w:cs="Times New Roman"/>
          <w:b/>
          <w:bCs/>
          <w:sz w:val="24"/>
          <w:szCs w:val="24"/>
        </w:rPr>
        <w:t>ineligible</w:t>
      </w:r>
      <w:r w:rsidRPr="0049000B">
        <w:rPr>
          <w:rFonts w:ascii="Times New Roman" w:eastAsia="Times New Roman" w:hAnsi="Times New Roman" w:cs="Times New Roman"/>
          <w:sz w:val="24"/>
          <w:szCs w:val="24"/>
        </w:rPr>
        <w:t>.</w:t>
      </w:r>
    </w:p>
    <w:p w:rsidR="0049000B" w:rsidRPr="00522A2F" w:rsidRDefault="0049000B" w:rsidP="0049000B">
      <w:pPr>
        <w:spacing w:before="100" w:beforeAutospacing="1" w:after="100" w:afterAutospacing="1" w:line="240" w:lineRule="auto"/>
        <w:rPr>
          <w:rFonts w:ascii="Times New Roman" w:eastAsia="Times New Roman" w:hAnsi="Times New Roman" w:cs="Times New Roman"/>
          <w:b/>
          <w:sz w:val="24"/>
          <w:szCs w:val="24"/>
          <w:u w:val="single"/>
        </w:rPr>
      </w:pPr>
      <w:r w:rsidRPr="00522A2F">
        <w:rPr>
          <w:rFonts w:ascii="Times New Roman" w:eastAsia="Times New Roman" w:hAnsi="Times New Roman" w:cs="Times New Roman"/>
          <w:b/>
          <w:sz w:val="24"/>
          <w:szCs w:val="24"/>
          <w:u w:val="single"/>
        </w:rPr>
        <w:t xml:space="preserve">2.3 </w:t>
      </w:r>
      <w:r w:rsidRPr="00522A2F">
        <w:rPr>
          <w:rFonts w:ascii="Times New Roman" w:eastAsia="Times New Roman" w:hAnsi="Times New Roman" w:cs="Times New Roman"/>
          <w:b/>
          <w:bCs/>
          <w:sz w:val="24"/>
          <w:szCs w:val="24"/>
          <w:u w:val="single"/>
        </w:rPr>
        <w:t>Compliance with MERC Regulation 13(3)</w:t>
      </w:r>
    </w:p>
    <w:p w:rsidR="0049000B" w:rsidRPr="0049000B" w:rsidRDefault="0049000B" w:rsidP="00522A2F">
      <w:p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 xml:space="preserve">Confirm that prior to any meter installation, </w:t>
      </w:r>
      <w:r w:rsidRPr="0049000B">
        <w:rPr>
          <w:rFonts w:ascii="Times New Roman" w:eastAsia="Times New Roman" w:hAnsi="Times New Roman" w:cs="Times New Roman"/>
          <w:b/>
          <w:bCs/>
          <w:sz w:val="24"/>
          <w:szCs w:val="24"/>
        </w:rPr>
        <w:t>individual written notices</w:t>
      </w:r>
      <w:r w:rsidRPr="0049000B">
        <w:rPr>
          <w:rFonts w:ascii="Times New Roman" w:eastAsia="Times New Roman" w:hAnsi="Times New Roman" w:cs="Times New Roman"/>
          <w:sz w:val="24"/>
          <w:szCs w:val="24"/>
        </w:rPr>
        <w:t xml:space="preserve"> are served to the registered consumer (not the society), clearly mentioning:</w:t>
      </w:r>
    </w:p>
    <w:p w:rsidR="0049000B" w:rsidRPr="00522A2F" w:rsidRDefault="0049000B" w:rsidP="00522A2F">
      <w:pPr>
        <w:pStyle w:val="ListParagraph"/>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522A2F">
        <w:rPr>
          <w:rFonts w:ascii="Times New Roman" w:eastAsia="Times New Roman" w:hAnsi="Times New Roman" w:cs="Times New Roman"/>
          <w:b/>
          <w:bCs/>
          <w:sz w:val="24"/>
          <w:szCs w:val="24"/>
        </w:rPr>
        <w:t>Name, consumer number, and meter number</w:t>
      </w:r>
    </w:p>
    <w:p w:rsidR="0049000B" w:rsidRPr="0049000B" w:rsidRDefault="0049000B" w:rsidP="0049000B">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b/>
          <w:bCs/>
          <w:sz w:val="24"/>
          <w:szCs w:val="24"/>
        </w:rPr>
        <w:t>Proposed date and time of installation</w:t>
      </w:r>
    </w:p>
    <w:p w:rsidR="0049000B" w:rsidRPr="0049000B" w:rsidRDefault="0049000B" w:rsidP="0049000B">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b/>
          <w:bCs/>
          <w:sz w:val="24"/>
          <w:szCs w:val="24"/>
        </w:rPr>
        <w:t>Name, designation, and contact details of the issuing officer</w:t>
      </w:r>
    </w:p>
    <w:p w:rsidR="0049000B" w:rsidRPr="00522A2F" w:rsidRDefault="0049000B" w:rsidP="0049000B">
      <w:pPr>
        <w:spacing w:before="100" w:beforeAutospacing="1" w:after="100" w:afterAutospacing="1" w:line="240" w:lineRule="auto"/>
        <w:rPr>
          <w:rFonts w:ascii="Times New Roman" w:eastAsia="Times New Roman" w:hAnsi="Times New Roman" w:cs="Times New Roman"/>
          <w:b/>
          <w:sz w:val="24"/>
          <w:szCs w:val="24"/>
          <w:u w:val="single"/>
        </w:rPr>
      </w:pPr>
      <w:r w:rsidRPr="00522A2F">
        <w:rPr>
          <w:rFonts w:ascii="Times New Roman" w:eastAsia="Times New Roman" w:hAnsi="Times New Roman" w:cs="Times New Roman"/>
          <w:b/>
          <w:sz w:val="24"/>
          <w:szCs w:val="24"/>
          <w:u w:val="single"/>
        </w:rPr>
        <w:t xml:space="preserve">2.4 </w:t>
      </w:r>
      <w:r w:rsidRPr="00522A2F">
        <w:rPr>
          <w:rFonts w:ascii="Times New Roman" w:eastAsia="Times New Roman" w:hAnsi="Times New Roman" w:cs="Times New Roman"/>
          <w:b/>
          <w:bCs/>
          <w:sz w:val="24"/>
          <w:szCs w:val="24"/>
          <w:u w:val="single"/>
        </w:rPr>
        <w:t>Disclosure of Metering and Tariff Impact</w:t>
      </w:r>
    </w:p>
    <w:p w:rsidR="0049000B" w:rsidRPr="0049000B" w:rsidRDefault="0049000B" w:rsidP="0049000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Whether the smart meters being forcibly installed support:</w:t>
      </w:r>
    </w:p>
    <w:p w:rsidR="0049000B" w:rsidRPr="00522A2F" w:rsidRDefault="0049000B" w:rsidP="00522A2F">
      <w:pPr>
        <w:pStyle w:val="ListParagraph"/>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22A2F">
        <w:rPr>
          <w:rFonts w:ascii="Times New Roman" w:eastAsia="Times New Roman" w:hAnsi="Times New Roman" w:cs="Times New Roman"/>
          <w:b/>
          <w:bCs/>
          <w:sz w:val="24"/>
          <w:szCs w:val="24"/>
        </w:rPr>
        <w:t>Prepaid billing</w:t>
      </w:r>
    </w:p>
    <w:p w:rsidR="0049000B" w:rsidRPr="0049000B" w:rsidRDefault="0049000B" w:rsidP="0049000B">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b/>
          <w:bCs/>
          <w:sz w:val="24"/>
          <w:szCs w:val="24"/>
        </w:rPr>
        <w:t>Time of Day (TOD) charges</w:t>
      </w:r>
      <w:r w:rsidR="00522A2F">
        <w:rPr>
          <w:rFonts w:ascii="Times New Roman" w:eastAsia="Times New Roman" w:hAnsi="Times New Roman" w:cs="Times New Roman"/>
          <w:b/>
          <w:bCs/>
          <w:sz w:val="24"/>
          <w:szCs w:val="24"/>
        </w:rPr>
        <w:t xml:space="preserve"> (disclosing the maximum percentage of surging prices allowed for next 10 years) </w:t>
      </w:r>
    </w:p>
    <w:p w:rsidR="0049000B" w:rsidRPr="0049000B" w:rsidRDefault="0049000B" w:rsidP="0049000B">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b/>
          <w:bCs/>
          <w:sz w:val="24"/>
          <w:szCs w:val="24"/>
        </w:rPr>
        <w:t>Remote disconnection</w:t>
      </w:r>
      <w:r w:rsidR="00522A2F">
        <w:rPr>
          <w:rFonts w:ascii="Times New Roman" w:eastAsia="Times New Roman" w:hAnsi="Times New Roman" w:cs="Times New Roman"/>
          <w:b/>
          <w:bCs/>
          <w:sz w:val="24"/>
          <w:szCs w:val="24"/>
        </w:rPr>
        <w:t xml:space="preserve"> by private entities</w:t>
      </w:r>
    </w:p>
    <w:p w:rsidR="002F0911" w:rsidRPr="002F0911" w:rsidRDefault="0049000B" w:rsidP="0049000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 xml:space="preserve">Justify the claim of "free installation" when the cost is being recovered through </w:t>
      </w:r>
      <w:r w:rsidRPr="0049000B">
        <w:rPr>
          <w:rFonts w:ascii="Times New Roman" w:eastAsia="Times New Roman" w:hAnsi="Times New Roman" w:cs="Times New Roman"/>
          <w:b/>
          <w:bCs/>
          <w:sz w:val="24"/>
          <w:szCs w:val="24"/>
        </w:rPr>
        <w:t>ARR and tariff hike</w:t>
      </w:r>
    </w:p>
    <w:p w:rsidR="002F0911" w:rsidRPr="002F0911" w:rsidRDefault="002F0911" w:rsidP="002F0911">
      <w:pPr>
        <w:spacing w:before="100" w:beforeAutospacing="1" w:after="100" w:afterAutospacing="1" w:line="240" w:lineRule="auto"/>
        <w:ind w:left="720"/>
        <w:rPr>
          <w:rFonts w:ascii="Times New Roman" w:eastAsia="Times New Roman" w:hAnsi="Times New Roman" w:cs="Times New Roman"/>
          <w:sz w:val="24"/>
          <w:szCs w:val="24"/>
        </w:rPr>
      </w:pPr>
    </w:p>
    <w:p w:rsidR="0049000B" w:rsidRPr="0049000B" w:rsidRDefault="0049000B" w:rsidP="002F0911">
      <w:pPr>
        <w:spacing w:before="100" w:beforeAutospacing="1" w:after="100" w:afterAutospacing="1" w:line="240" w:lineRule="auto"/>
        <w:ind w:left="720"/>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w:t>
      </w:r>
    </w:p>
    <w:p w:rsidR="0049000B" w:rsidRPr="002F0911" w:rsidRDefault="0049000B" w:rsidP="0049000B">
      <w:pPr>
        <w:spacing w:before="100" w:beforeAutospacing="1" w:after="100" w:afterAutospacing="1" w:line="240" w:lineRule="auto"/>
        <w:rPr>
          <w:rFonts w:ascii="Times New Roman" w:eastAsia="Times New Roman" w:hAnsi="Times New Roman" w:cs="Times New Roman"/>
          <w:b/>
          <w:sz w:val="24"/>
          <w:szCs w:val="24"/>
          <w:u w:val="single"/>
        </w:rPr>
      </w:pPr>
      <w:r w:rsidRPr="002F0911">
        <w:rPr>
          <w:rFonts w:ascii="Times New Roman" w:eastAsia="Times New Roman" w:hAnsi="Times New Roman" w:cs="Times New Roman"/>
          <w:b/>
          <w:sz w:val="24"/>
          <w:szCs w:val="24"/>
          <w:u w:val="single"/>
        </w:rPr>
        <w:t xml:space="preserve">2.5 </w:t>
      </w:r>
      <w:r w:rsidRPr="002F0911">
        <w:rPr>
          <w:rFonts w:ascii="Times New Roman" w:eastAsia="Times New Roman" w:hAnsi="Times New Roman" w:cs="Times New Roman"/>
          <w:b/>
          <w:bCs/>
          <w:sz w:val="24"/>
          <w:szCs w:val="24"/>
          <w:u w:val="single"/>
        </w:rPr>
        <w:t>Safety and Technical Certifications</w:t>
      </w:r>
    </w:p>
    <w:p w:rsidR="0049000B" w:rsidRPr="0049000B" w:rsidRDefault="0049000B" w:rsidP="002F0911">
      <w:pPr>
        <w:spacing w:before="100" w:beforeAutospacing="1" w:after="100" w:afterAutospacing="1" w:line="240" w:lineRule="auto"/>
        <w:jc w:val="both"/>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 xml:space="preserve">Submit certification from the </w:t>
      </w:r>
      <w:r w:rsidRPr="0049000B">
        <w:rPr>
          <w:rFonts w:ascii="Times New Roman" w:eastAsia="Times New Roman" w:hAnsi="Times New Roman" w:cs="Times New Roman"/>
          <w:b/>
          <w:bCs/>
          <w:sz w:val="24"/>
          <w:szCs w:val="24"/>
        </w:rPr>
        <w:t>Department of Metrology</w:t>
      </w:r>
      <w:r w:rsidRPr="0049000B">
        <w:rPr>
          <w:rFonts w:ascii="Times New Roman" w:eastAsia="Times New Roman" w:hAnsi="Times New Roman" w:cs="Times New Roman"/>
          <w:sz w:val="24"/>
          <w:szCs w:val="24"/>
        </w:rPr>
        <w:t xml:space="preserve">, </w:t>
      </w:r>
      <w:r w:rsidRPr="0049000B">
        <w:rPr>
          <w:rFonts w:ascii="Times New Roman" w:eastAsia="Times New Roman" w:hAnsi="Times New Roman" w:cs="Times New Roman"/>
          <w:b/>
          <w:bCs/>
          <w:sz w:val="24"/>
          <w:szCs w:val="24"/>
        </w:rPr>
        <w:t>fire safety approvals</w:t>
      </w:r>
      <w:r w:rsidRPr="0049000B">
        <w:rPr>
          <w:rFonts w:ascii="Times New Roman" w:eastAsia="Times New Roman" w:hAnsi="Times New Roman" w:cs="Times New Roman"/>
          <w:sz w:val="24"/>
          <w:szCs w:val="24"/>
        </w:rPr>
        <w:t xml:space="preserve">, and </w:t>
      </w:r>
      <w:r w:rsidRPr="0049000B">
        <w:rPr>
          <w:rFonts w:ascii="Times New Roman" w:eastAsia="Times New Roman" w:hAnsi="Times New Roman" w:cs="Times New Roman"/>
          <w:b/>
          <w:bCs/>
          <w:sz w:val="24"/>
          <w:szCs w:val="24"/>
        </w:rPr>
        <w:t>environmental clearance</w:t>
      </w:r>
      <w:r w:rsidRPr="0049000B">
        <w:rPr>
          <w:rFonts w:ascii="Times New Roman" w:eastAsia="Times New Roman" w:hAnsi="Times New Roman" w:cs="Times New Roman"/>
          <w:sz w:val="24"/>
          <w:szCs w:val="24"/>
        </w:rPr>
        <w:t xml:space="preserve"> for smart meter hardware, and for disposal of removed meters.</w:t>
      </w:r>
    </w:p>
    <w:p w:rsidR="0049000B" w:rsidRPr="002F0911" w:rsidRDefault="0049000B" w:rsidP="0049000B">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2F0911">
        <w:rPr>
          <w:rFonts w:ascii="Times New Roman" w:eastAsia="Times New Roman" w:hAnsi="Times New Roman" w:cs="Times New Roman"/>
          <w:b/>
          <w:bCs/>
          <w:sz w:val="27"/>
          <w:szCs w:val="27"/>
          <w:u w:val="single"/>
        </w:rPr>
        <w:t>3. Preventive Police Action Requested</w:t>
      </w:r>
    </w:p>
    <w:p w:rsidR="0049000B" w:rsidRPr="0049000B" w:rsidRDefault="0049000B" w:rsidP="002F0911">
      <w:pPr>
        <w:spacing w:before="100" w:beforeAutospacing="1" w:after="100" w:afterAutospacing="1" w:line="240" w:lineRule="auto"/>
        <w:jc w:val="both"/>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You are requested to:</w:t>
      </w:r>
    </w:p>
    <w:p w:rsidR="0049000B" w:rsidRPr="0049000B" w:rsidRDefault="0049000B" w:rsidP="002F0911">
      <w:pPr>
        <w:spacing w:before="100" w:beforeAutospacing="1" w:after="100" w:afterAutospacing="1" w:line="240" w:lineRule="auto"/>
        <w:jc w:val="both"/>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 xml:space="preserve">3.1 </w:t>
      </w:r>
      <w:r w:rsidRPr="0049000B">
        <w:rPr>
          <w:rFonts w:ascii="Times New Roman" w:eastAsia="Times New Roman" w:hAnsi="Times New Roman" w:cs="Times New Roman"/>
          <w:b/>
          <w:bCs/>
          <w:sz w:val="24"/>
          <w:szCs w:val="24"/>
        </w:rPr>
        <w:t>Immediately restrain</w:t>
      </w:r>
      <w:r w:rsidRPr="0049000B">
        <w:rPr>
          <w:rFonts w:ascii="Times New Roman" w:eastAsia="Times New Roman" w:hAnsi="Times New Roman" w:cs="Times New Roman"/>
          <w:sz w:val="24"/>
          <w:szCs w:val="24"/>
        </w:rPr>
        <w:t xml:space="preserve"> DISCOM officials, agents, or contractors from entering any </w:t>
      </w:r>
      <w:r w:rsidRPr="0049000B">
        <w:rPr>
          <w:rFonts w:ascii="Times New Roman" w:eastAsia="Times New Roman" w:hAnsi="Times New Roman" w:cs="Times New Roman"/>
          <w:b/>
          <w:bCs/>
          <w:sz w:val="24"/>
          <w:szCs w:val="24"/>
        </w:rPr>
        <w:t>residential, commercial, or industrial premises</w:t>
      </w:r>
      <w:r w:rsidRPr="0049000B">
        <w:rPr>
          <w:rFonts w:ascii="Times New Roman" w:eastAsia="Times New Roman" w:hAnsi="Times New Roman" w:cs="Times New Roman"/>
          <w:sz w:val="24"/>
          <w:szCs w:val="24"/>
        </w:rPr>
        <w:t xml:space="preserve"> for the purpose of smart meter installation </w:t>
      </w:r>
      <w:r w:rsidRPr="0049000B">
        <w:rPr>
          <w:rFonts w:ascii="Times New Roman" w:eastAsia="Times New Roman" w:hAnsi="Times New Roman" w:cs="Times New Roman"/>
          <w:b/>
          <w:bCs/>
          <w:sz w:val="24"/>
          <w:szCs w:val="24"/>
        </w:rPr>
        <w:t>without full compliance</w:t>
      </w:r>
      <w:r w:rsidRPr="0049000B">
        <w:rPr>
          <w:rFonts w:ascii="Times New Roman" w:eastAsia="Times New Roman" w:hAnsi="Times New Roman" w:cs="Times New Roman"/>
          <w:sz w:val="24"/>
          <w:szCs w:val="24"/>
        </w:rPr>
        <w:t xml:space="preserve"> of above conditions.</w:t>
      </w:r>
    </w:p>
    <w:p w:rsidR="0049000B" w:rsidRPr="0049000B" w:rsidRDefault="0049000B" w:rsidP="002F0911">
      <w:pPr>
        <w:spacing w:before="100" w:beforeAutospacing="1" w:after="100" w:afterAutospacing="1" w:line="240" w:lineRule="auto"/>
        <w:jc w:val="both"/>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 xml:space="preserve">3.2 </w:t>
      </w:r>
      <w:r w:rsidRPr="0049000B">
        <w:rPr>
          <w:rFonts w:ascii="Times New Roman" w:eastAsia="Times New Roman" w:hAnsi="Times New Roman" w:cs="Times New Roman"/>
          <w:b/>
          <w:bCs/>
          <w:sz w:val="24"/>
          <w:szCs w:val="24"/>
        </w:rPr>
        <w:t>Issue formal warning under Section 168 BNSS</w:t>
      </w:r>
      <w:r w:rsidRPr="0049000B">
        <w:rPr>
          <w:rFonts w:ascii="Times New Roman" w:eastAsia="Times New Roman" w:hAnsi="Times New Roman" w:cs="Times New Roman"/>
          <w:sz w:val="24"/>
          <w:szCs w:val="24"/>
        </w:rPr>
        <w:t xml:space="preserve"> to each DISCOM, stating that:</w:t>
      </w:r>
    </w:p>
    <w:p w:rsidR="0049000B" w:rsidRPr="0049000B" w:rsidRDefault="0049000B" w:rsidP="002F0911">
      <w:pPr>
        <w:spacing w:beforeAutospacing="1" w:after="100" w:afterAutospacing="1" w:line="240" w:lineRule="auto"/>
        <w:jc w:val="both"/>
        <w:rPr>
          <w:rFonts w:ascii="Times New Roman" w:eastAsia="Times New Roman" w:hAnsi="Times New Roman" w:cs="Times New Roman"/>
          <w:sz w:val="24"/>
          <w:szCs w:val="24"/>
        </w:rPr>
      </w:pPr>
      <w:r w:rsidRPr="0049000B">
        <w:rPr>
          <w:rFonts w:ascii="Times New Roman" w:eastAsia="Times New Roman" w:hAnsi="Times New Roman" w:cs="Times New Roman"/>
          <w:i/>
          <w:iCs/>
          <w:sz w:val="24"/>
          <w:szCs w:val="24"/>
        </w:rPr>
        <w:t>“No smart meter shall be forcibly installed without consent of the individual consumer and in full compliance with law, failing which criminal prosecution may be initiated.”</w:t>
      </w:r>
    </w:p>
    <w:p w:rsidR="0049000B" w:rsidRPr="0049000B" w:rsidRDefault="0049000B" w:rsidP="002F0911">
      <w:pPr>
        <w:spacing w:before="100" w:beforeAutospacing="1" w:after="100" w:afterAutospacing="1" w:line="240" w:lineRule="auto"/>
        <w:jc w:val="both"/>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lastRenderedPageBreak/>
        <w:t xml:space="preserve">3.3 </w:t>
      </w:r>
      <w:r w:rsidRPr="0049000B">
        <w:rPr>
          <w:rFonts w:ascii="Times New Roman" w:eastAsia="Times New Roman" w:hAnsi="Times New Roman" w:cs="Times New Roman"/>
          <w:b/>
          <w:bCs/>
          <w:sz w:val="24"/>
          <w:szCs w:val="24"/>
        </w:rPr>
        <w:t>Where violations continue</w:t>
      </w:r>
      <w:r w:rsidRPr="0049000B">
        <w:rPr>
          <w:rFonts w:ascii="Times New Roman" w:eastAsia="Times New Roman" w:hAnsi="Times New Roman" w:cs="Times New Roman"/>
          <w:sz w:val="24"/>
          <w:szCs w:val="24"/>
        </w:rPr>
        <w:t>, direct concerned Police Stations to:</w:t>
      </w:r>
    </w:p>
    <w:p w:rsidR="0049000B" w:rsidRPr="0049000B" w:rsidRDefault="0049000B" w:rsidP="002F0911">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 xml:space="preserve">Register FIRs under </w:t>
      </w:r>
      <w:r w:rsidRPr="0049000B">
        <w:rPr>
          <w:rFonts w:ascii="Times New Roman" w:eastAsia="Times New Roman" w:hAnsi="Times New Roman" w:cs="Times New Roman"/>
          <w:b/>
          <w:bCs/>
          <w:sz w:val="24"/>
          <w:szCs w:val="24"/>
        </w:rPr>
        <w:t>IPC Sections 409, 420, 441, 468, 120B</w:t>
      </w:r>
      <w:r w:rsidRPr="0049000B">
        <w:rPr>
          <w:rFonts w:ascii="Times New Roman" w:eastAsia="Times New Roman" w:hAnsi="Times New Roman" w:cs="Times New Roman"/>
          <w:sz w:val="24"/>
          <w:szCs w:val="24"/>
        </w:rPr>
        <w:t>, and</w:t>
      </w:r>
    </w:p>
    <w:p w:rsidR="0049000B" w:rsidRPr="0049000B" w:rsidRDefault="0049000B" w:rsidP="002F0911">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 xml:space="preserve">Take appropriate legal action under </w:t>
      </w:r>
      <w:r w:rsidRPr="0049000B">
        <w:rPr>
          <w:rFonts w:ascii="Times New Roman" w:eastAsia="Times New Roman" w:hAnsi="Times New Roman" w:cs="Times New Roman"/>
          <w:b/>
          <w:bCs/>
          <w:sz w:val="24"/>
          <w:szCs w:val="24"/>
        </w:rPr>
        <w:t>Electricity Act</w:t>
      </w:r>
      <w:r w:rsidRPr="0049000B">
        <w:rPr>
          <w:rFonts w:ascii="Times New Roman" w:eastAsia="Times New Roman" w:hAnsi="Times New Roman" w:cs="Times New Roman"/>
          <w:sz w:val="24"/>
          <w:szCs w:val="24"/>
        </w:rPr>
        <w:t xml:space="preserve"> and </w:t>
      </w:r>
      <w:r w:rsidRPr="0049000B">
        <w:rPr>
          <w:rFonts w:ascii="Times New Roman" w:eastAsia="Times New Roman" w:hAnsi="Times New Roman" w:cs="Times New Roman"/>
          <w:b/>
          <w:bCs/>
          <w:sz w:val="24"/>
          <w:szCs w:val="24"/>
        </w:rPr>
        <w:t>Public Records Act</w:t>
      </w:r>
      <w:r w:rsidRPr="0049000B">
        <w:rPr>
          <w:rFonts w:ascii="Times New Roman" w:eastAsia="Times New Roman" w:hAnsi="Times New Roman" w:cs="Times New Roman"/>
          <w:sz w:val="24"/>
          <w:szCs w:val="24"/>
        </w:rPr>
        <w:t>.</w:t>
      </w:r>
    </w:p>
    <w:p w:rsidR="002F0911" w:rsidRPr="002F0911" w:rsidRDefault="0049000B" w:rsidP="002F0911">
      <w:pPr>
        <w:spacing w:before="100" w:beforeAutospacing="1" w:after="100" w:afterAutospacing="1" w:line="240" w:lineRule="auto"/>
        <w:outlineLvl w:val="2"/>
        <w:rPr>
          <w:rFonts w:ascii="Times New Roman" w:eastAsia="Times New Roman" w:hAnsi="Times New Roman" w:cs="Times New Roman"/>
          <w:b/>
          <w:bCs/>
          <w:sz w:val="27"/>
          <w:szCs w:val="27"/>
        </w:rPr>
      </w:pPr>
      <w:r w:rsidRPr="002F0911">
        <w:rPr>
          <w:rFonts w:ascii="Times New Roman" w:eastAsia="Times New Roman" w:hAnsi="Times New Roman" w:cs="Times New Roman"/>
          <w:b/>
          <w:bCs/>
          <w:sz w:val="27"/>
          <w:szCs w:val="27"/>
        </w:rPr>
        <w:t xml:space="preserve">4. </w:t>
      </w:r>
      <w:r w:rsidR="002F0911" w:rsidRPr="002F0911">
        <w:rPr>
          <w:rFonts w:ascii="Times New Roman" w:eastAsia="Times New Roman" w:hAnsi="Times New Roman" w:cs="Times New Roman"/>
          <w:b/>
          <w:bCs/>
          <w:sz w:val="27"/>
          <w:szCs w:val="27"/>
        </w:rPr>
        <w:t>Legal Background and Public Interest</w:t>
      </w:r>
    </w:p>
    <w:p w:rsidR="002F0911" w:rsidRPr="002F0911" w:rsidRDefault="002F0911" w:rsidP="002F0911">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2F0911">
        <w:rPr>
          <w:rFonts w:ascii="Times New Roman" w:eastAsia="Times New Roman" w:hAnsi="Times New Roman" w:cs="Times New Roman"/>
          <w:sz w:val="24"/>
          <w:szCs w:val="24"/>
        </w:rPr>
        <w:t xml:space="preserve">The Hon’ble Deputy Chief Minister </w:t>
      </w:r>
      <w:proofErr w:type="spellStart"/>
      <w:r w:rsidRPr="002F0911">
        <w:rPr>
          <w:rFonts w:ascii="Times New Roman" w:eastAsia="Times New Roman" w:hAnsi="Times New Roman" w:cs="Times New Roman"/>
          <w:b/>
          <w:bCs/>
          <w:sz w:val="24"/>
          <w:szCs w:val="24"/>
        </w:rPr>
        <w:t>Devendra</w:t>
      </w:r>
      <w:proofErr w:type="spellEnd"/>
      <w:r w:rsidRPr="002F0911">
        <w:rPr>
          <w:rFonts w:ascii="Times New Roman" w:eastAsia="Times New Roman" w:hAnsi="Times New Roman" w:cs="Times New Roman"/>
          <w:b/>
          <w:bCs/>
          <w:sz w:val="24"/>
          <w:szCs w:val="24"/>
        </w:rPr>
        <w:t xml:space="preserve"> </w:t>
      </w:r>
      <w:proofErr w:type="spellStart"/>
      <w:r w:rsidRPr="002F0911">
        <w:rPr>
          <w:rFonts w:ascii="Times New Roman" w:eastAsia="Times New Roman" w:hAnsi="Times New Roman" w:cs="Times New Roman"/>
          <w:b/>
          <w:bCs/>
          <w:sz w:val="24"/>
          <w:szCs w:val="24"/>
        </w:rPr>
        <w:t>Fadnavis</w:t>
      </w:r>
      <w:proofErr w:type="spellEnd"/>
      <w:r w:rsidRPr="002F0911">
        <w:rPr>
          <w:rFonts w:ascii="Times New Roman" w:eastAsia="Times New Roman" w:hAnsi="Times New Roman" w:cs="Times New Roman"/>
          <w:sz w:val="24"/>
          <w:szCs w:val="24"/>
        </w:rPr>
        <w:t xml:space="preserve">, while replying to a starred question in the Maharashtra Legislative Assembly, has </w:t>
      </w:r>
      <w:r w:rsidRPr="002F0911">
        <w:rPr>
          <w:rFonts w:ascii="Times New Roman" w:eastAsia="Times New Roman" w:hAnsi="Times New Roman" w:cs="Times New Roman"/>
          <w:b/>
          <w:bCs/>
          <w:sz w:val="24"/>
          <w:szCs w:val="24"/>
        </w:rPr>
        <w:t>clearly stated on the Assembly floor</w:t>
      </w:r>
      <w:r w:rsidRPr="002F0911">
        <w:rPr>
          <w:rFonts w:ascii="Times New Roman" w:eastAsia="Times New Roman" w:hAnsi="Times New Roman" w:cs="Times New Roman"/>
          <w:sz w:val="24"/>
          <w:szCs w:val="24"/>
        </w:rPr>
        <w:t xml:space="preserve"> that </w:t>
      </w:r>
      <w:r w:rsidRPr="002F0911">
        <w:rPr>
          <w:rFonts w:ascii="Times New Roman" w:eastAsia="Times New Roman" w:hAnsi="Times New Roman" w:cs="Times New Roman"/>
          <w:b/>
          <w:bCs/>
          <w:sz w:val="24"/>
          <w:szCs w:val="24"/>
        </w:rPr>
        <w:t>smart meters are to be installed only at feeders, substations, and government offices</w:t>
      </w:r>
      <w:r w:rsidRPr="002F0911">
        <w:rPr>
          <w:rFonts w:ascii="Times New Roman" w:eastAsia="Times New Roman" w:hAnsi="Times New Roman" w:cs="Times New Roman"/>
          <w:sz w:val="24"/>
          <w:szCs w:val="24"/>
        </w:rPr>
        <w:t>.</w:t>
      </w:r>
    </w:p>
    <w:p w:rsidR="002F0911" w:rsidRPr="0049000B" w:rsidRDefault="002F0911" w:rsidP="002F0911">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 xml:space="preserve">He further clarified that </w:t>
      </w:r>
      <w:r w:rsidRPr="0049000B">
        <w:rPr>
          <w:rFonts w:ascii="Times New Roman" w:eastAsia="Times New Roman" w:hAnsi="Times New Roman" w:cs="Times New Roman"/>
          <w:b/>
          <w:bCs/>
          <w:sz w:val="24"/>
          <w:szCs w:val="24"/>
        </w:rPr>
        <w:t>residential, commercial, and industrial consumers are not to be subjected to forced installation of smart meters</w:t>
      </w:r>
      <w:r w:rsidRPr="0049000B">
        <w:rPr>
          <w:rFonts w:ascii="Times New Roman" w:eastAsia="Times New Roman" w:hAnsi="Times New Roman" w:cs="Times New Roman"/>
          <w:sz w:val="24"/>
          <w:szCs w:val="24"/>
        </w:rPr>
        <w:t>.</w:t>
      </w:r>
    </w:p>
    <w:p w:rsidR="002F0911" w:rsidRPr="0049000B" w:rsidRDefault="002F0911" w:rsidP="002F0911">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 xml:space="preserve">Despite this clear policy position, </w:t>
      </w:r>
      <w:r w:rsidRPr="0049000B">
        <w:rPr>
          <w:rFonts w:ascii="Times New Roman" w:eastAsia="Times New Roman" w:hAnsi="Times New Roman" w:cs="Times New Roman"/>
          <w:b/>
          <w:bCs/>
          <w:sz w:val="24"/>
          <w:szCs w:val="24"/>
        </w:rPr>
        <w:t>BEST, Adani Electricity, Tata Power, and MSEDCL</w:t>
      </w:r>
      <w:r w:rsidRPr="0049000B">
        <w:rPr>
          <w:rFonts w:ascii="Times New Roman" w:eastAsia="Times New Roman" w:hAnsi="Times New Roman" w:cs="Times New Roman"/>
          <w:sz w:val="24"/>
          <w:szCs w:val="24"/>
        </w:rPr>
        <w:t xml:space="preserve"> have </w:t>
      </w:r>
      <w:r w:rsidRPr="0049000B">
        <w:rPr>
          <w:rFonts w:ascii="Times New Roman" w:eastAsia="Times New Roman" w:hAnsi="Times New Roman" w:cs="Times New Roman"/>
          <w:b/>
          <w:bCs/>
          <w:sz w:val="24"/>
          <w:szCs w:val="24"/>
        </w:rPr>
        <w:t>ignored these directions</w:t>
      </w:r>
      <w:r w:rsidRPr="0049000B">
        <w:rPr>
          <w:rFonts w:ascii="Times New Roman" w:eastAsia="Times New Roman" w:hAnsi="Times New Roman" w:cs="Times New Roman"/>
          <w:sz w:val="24"/>
          <w:szCs w:val="24"/>
        </w:rPr>
        <w:t xml:space="preserve"> and are forcibly installing smart meters in </w:t>
      </w:r>
      <w:r w:rsidRPr="0049000B">
        <w:rPr>
          <w:rFonts w:ascii="Times New Roman" w:eastAsia="Times New Roman" w:hAnsi="Times New Roman" w:cs="Times New Roman"/>
          <w:b/>
          <w:bCs/>
          <w:sz w:val="24"/>
          <w:szCs w:val="24"/>
        </w:rPr>
        <w:t>urban residential and commercial premises</w:t>
      </w:r>
      <w:r w:rsidRPr="0049000B">
        <w:rPr>
          <w:rFonts w:ascii="Times New Roman" w:eastAsia="Times New Roman" w:hAnsi="Times New Roman" w:cs="Times New Roman"/>
          <w:sz w:val="24"/>
          <w:szCs w:val="24"/>
        </w:rPr>
        <w:t xml:space="preserve">, in </w:t>
      </w:r>
      <w:r w:rsidRPr="0049000B">
        <w:rPr>
          <w:rFonts w:ascii="Times New Roman" w:eastAsia="Times New Roman" w:hAnsi="Times New Roman" w:cs="Times New Roman"/>
          <w:b/>
          <w:bCs/>
          <w:sz w:val="24"/>
          <w:szCs w:val="24"/>
        </w:rPr>
        <w:t>direct violation of this assurance</w:t>
      </w:r>
      <w:r w:rsidRPr="0049000B">
        <w:rPr>
          <w:rFonts w:ascii="Times New Roman" w:eastAsia="Times New Roman" w:hAnsi="Times New Roman" w:cs="Times New Roman"/>
          <w:sz w:val="24"/>
          <w:szCs w:val="24"/>
        </w:rPr>
        <w:t xml:space="preserve"> and government guidelines.</w:t>
      </w:r>
    </w:p>
    <w:p w:rsidR="002F0911" w:rsidRPr="0049000B" w:rsidRDefault="002F0911" w:rsidP="001A1758">
      <w:pPr>
        <w:spacing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b/>
          <w:bCs/>
          <w:sz w:val="24"/>
          <w:szCs w:val="24"/>
        </w:rPr>
        <w:t xml:space="preserve">Video reference – </w:t>
      </w:r>
      <w:proofErr w:type="spellStart"/>
      <w:r w:rsidRPr="0049000B">
        <w:rPr>
          <w:rFonts w:ascii="Times New Roman" w:eastAsia="Times New Roman" w:hAnsi="Times New Roman" w:cs="Times New Roman"/>
          <w:b/>
          <w:bCs/>
          <w:sz w:val="24"/>
          <w:szCs w:val="24"/>
        </w:rPr>
        <w:t>Devendra</w:t>
      </w:r>
      <w:proofErr w:type="spellEnd"/>
      <w:r w:rsidRPr="0049000B">
        <w:rPr>
          <w:rFonts w:ascii="Times New Roman" w:eastAsia="Times New Roman" w:hAnsi="Times New Roman" w:cs="Times New Roman"/>
          <w:b/>
          <w:bCs/>
          <w:sz w:val="24"/>
          <w:szCs w:val="24"/>
        </w:rPr>
        <w:t xml:space="preserve"> </w:t>
      </w:r>
      <w:proofErr w:type="spellStart"/>
      <w:r w:rsidRPr="0049000B">
        <w:rPr>
          <w:rFonts w:ascii="Times New Roman" w:eastAsia="Times New Roman" w:hAnsi="Times New Roman" w:cs="Times New Roman"/>
          <w:b/>
          <w:bCs/>
          <w:sz w:val="24"/>
          <w:szCs w:val="24"/>
        </w:rPr>
        <w:t>Fadnavis</w:t>
      </w:r>
      <w:proofErr w:type="spellEnd"/>
      <w:r w:rsidRPr="0049000B">
        <w:rPr>
          <w:rFonts w:ascii="Times New Roman" w:eastAsia="Times New Roman" w:hAnsi="Times New Roman" w:cs="Times New Roman"/>
          <w:b/>
          <w:bCs/>
          <w:sz w:val="24"/>
          <w:szCs w:val="24"/>
        </w:rPr>
        <w:t xml:space="preserve"> statement in Assembly:</w:t>
      </w:r>
      <w:r w:rsidRPr="0049000B">
        <w:rPr>
          <w:rFonts w:ascii="Times New Roman" w:eastAsia="Times New Roman" w:hAnsi="Times New Roman" w:cs="Times New Roman"/>
          <w:sz w:val="24"/>
          <w:szCs w:val="24"/>
        </w:rPr>
        <w:br/>
      </w:r>
      <w:hyperlink r:id="rId7" w:tgtFrame="_new" w:history="1">
        <w:r w:rsidRPr="0049000B">
          <w:rPr>
            <w:rFonts w:ascii="Times New Roman" w:eastAsia="Times New Roman" w:hAnsi="Times New Roman" w:cs="Times New Roman"/>
            <w:color w:val="0000FF"/>
            <w:sz w:val="24"/>
            <w:szCs w:val="24"/>
            <w:u w:val="single"/>
          </w:rPr>
          <w:t>https://youtu.be/wQS_LRuoBRw?si=FqURXT_a5yhSB5IT</w:t>
        </w:r>
      </w:hyperlink>
    </w:p>
    <w:p w:rsidR="002F0911" w:rsidRPr="0089101D" w:rsidRDefault="002F0911" w:rsidP="0089101D">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89101D">
        <w:rPr>
          <w:rFonts w:ascii="Times New Roman" w:eastAsia="Times New Roman" w:hAnsi="Times New Roman" w:cs="Times New Roman"/>
          <w:sz w:val="24"/>
          <w:szCs w:val="24"/>
        </w:rPr>
        <w:t xml:space="preserve">These actions are being carried out even in </w:t>
      </w:r>
      <w:r w:rsidRPr="0089101D">
        <w:rPr>
          <w:rFonts w:ascii="Times New Roman" w:eastAsia="Times New Roman" w:hAnsi="Times New Roman" w:cs="Times New Roman"/>
          <w:b/>
          <w:bCs/>
          <w:sz w:val="24"/>
          <w:szCs w:val="24"/>
        </w:rPr>
        <w:t>low-loss areas</w:t>
      </w:r>
      <w:r w:rsidRPr="0089101D">
        <w:rPr>
          <w:rFonts w:ascii="Times New Roman" w:eastAsia="Times New Roman" w:hAnsi="Times New Roman" w:cs="Times New Roman"/>
          <w:sz w:val="24"/>
          <w:szCs w:val="24"/>
        </w:rPr>
        <w:t xml:space="preserve">, while avoiding </w:t>
      </w:r>
      <w:r w:rsidRPr="0089101D">
        <w:rPr>
          <w:rFonts w:ascii="Times New Roman" w:eastAsia="Times New Roman" w:hAnsi="Times New Roman" w:cs="Times New Roman"/>
          <w:b/>
          <w:bCs/>
          <w:sz w:val="24"/>
          <w:szCs w:val="24"/>
        </w:rPr>
        <w:t>high-loss rural or agricultural zones</w:t>
      </w:r>
      <w:r w:rsidRPr="0089101D">
        <w:rPr>
          <w:rFonts w:ascii="Times New Roman" w:eastAsia="Times New Roman" w:hAnsi="Times New Roman" w:cs="Times New Roman"/>
          <w:sz w:val="24"/>
          <w:szCs w:val="24"/>
        </w:rPr>
        <w:t xml:space="preserve">, showing </w:t>
      </w:r>
      <w:r w:rsidRPr="0089101D">
        <w:rPr>
          <w:rFonts w:ascii="Times New Roman" w:eastAsia="Times New Roman" w:hAnsi="Times New Roman" w:cs="Times New Roman"/>
          <w:b/>
          <w:bCs/>
          <w:sz w:val="24"/>
          <w:szCs w:val="24"/>
        </w:rPr>
        <w:t>malicious intent and discriminatory enforcement</w:t>
      </w:r>
      <w:r w:rsidRPr="0089101D">
        <w:rPr>
          <w:rFonts w:ascii="Times New Roman" w:eastAsia="Times New Roman" w:hAnsi="Times New Roman" w:cs="Times New Roman"/>
          <w:sz w:val="24"/>
          <w:szCs w:val="24"/>
        </w:rPr>
        <w:t>.</w:t>
      </w:r>
    </w:p>
    <w:p w:rsidR="002F0911" w:rsidRPr="0049000B" w:rsidRDefault="002F0911" w:rsidP="0089101D">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 xml:space="preserve">Further, the notices served to consumers are </w:t>
      </w:r>
      <w:r w:rsidRPr="0049000B">
        <w:rPr>
          <w:rFonts w:ascii="Times New Roman" w:eastAsia="Times New Roman" w:hAnsi="Times New Roman" w:cs="Times New Roman"/>
          <w:b/>
          <w:bCs/>
          <w:sz w:val="24"/>
          <w:szCs w:val="24"/>
        </w:rPr>
        <w:t>defective and misleading</w:t>
      </w:r>
      <w:r w:rsidRPr="0049000B">
        <w:rPr>
          <w:rFonts w:ascii="Times New Roman" w:eastAsia="Times New Roman" w:hAnsi="Times New Roman" w:cs="Times New Roman"/>
          <w:sz w:val="24"/>
          <w:szCs w:val="24"/>
        </w:rPr>
        <w:t>:</w:t>
      </w:r>
    </w:p>
    <w:p w:rsidR="002F0911" w:rsidRPr="00FF42B9" w:rsidRDefault="002F0911" w:rsidP="0089101D">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rPr>
      </w:pPr>
      <w:r w:rsidRPr="00FF42B9">
        <w:rPr>
          <w:rFonts w:ascii="Times New Roman" w:eastAsia="Times New Roman" w:hAnsi="Times New Roman" w:cs="Times New Roman"/>
          <w:sz w:val="24"/>
          <w:szCs w:val="24"/>
        </w:rPr>
        <w:t>They are not addressed to individual registered consumers,</w:t>
      </w:r>
    </w:p>
    <w:p w:rsidR="002F0911" w:rsidRPr="0049000B" w:rsidRDefault="002F0911" w:rsidP="0089101D">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They do not mention consumer number or meter number,</w:t>
      </w:r>
    </w:p>
    <w:p w:rsidR="002F0911" w:rsidRPr="0049000B" w:rsidRDefault="002F0911" w:rsidP="0089101D">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 xml:space="preserve">They conceal key facts such as </w:t>
      </w:r>
      <w:r w:rsidRPr="0049000B">
        <w:rPr>
          <w:rFonts w:ascii="Times New Roman" w:eastAsia="Times New Roman" w:hAnsi="Times New Roman" w:cs="Times New Roman"/>
          <w:b/>
          <w:bCs/>
          <w:sz w:val="24"/>
          <w:szCs w:val="24"/>
        </w:rPr>
        <w:t>prepaid billing</w:t>
      </w:r>
      <w:r w:rsidRPr="0049000B">
        <w:rPr>
          <w:rFonts w:ascii="Times New Roman" w:eastAsia="Times New Roman" w:hAnsi="Times New Roman" w:cs="Times New Roman"/>
          <w:sz w:val="24"/>
          <w:szCs w:val="24"/>
        </w:rPr>
        <w:t xml:space="preserve">, </w:t>
      </w:r>
      <w:r w:rsidRPr="0049000B">
        <w:rPr>
          <w:rFonts w:ascii="Times New Roman" w:eastAsia="Times New Roman" w:hAnsi="Times New Roman" w:cs="Times New Roman"/>
          <w:b/>
          <w:bCs/>
          <w:sz w:val="24"/>
          <w:szCs w:val="24"/>
        </w:rPr>
        <w:t>TOD tariff charges</w:t>
      </w:r>
      <w:r w:rsidRPr="0049000B">
        <w:rPr>
          <w:rFonts w:ascii="Times New Roman" w:eastAsia="Times New Roman" w:hAnsi="Times New Roman" w:cs="Times New Roman"/>
          <w:sz w:val="24"/>
          <w:szCs w:val="24"/>
        </w:rPr>
        <w:t xml:space="preserve">, </w:t>
      </w:r>
      <w:r w:rsidRPr="0049000B">
        <w:rPr>
          <w:rFonts w:ascii="Times New Roman" w:eastAsia="Times New Roman" w:hAnsi="Times New Roman" w:cs="Times New Roman"/>
          <w:b/>
          <w:bCs/>
          <w:sz w:val="24"/>
          <w:szCs w:val="24"/>
        </w:rPr>
        <w:t>remote disconnection capabilities</w:t>
      </w:r>
      <w:r w:rsidRPr="0049000B">
        <w:rPr>
          <w:rFonts w:ascii="Times New Roman" w:eastAsia="Times New Roman" w:hAnsi="Times New Roman" w:cs="Times New Roman"/>
          <w:sz w:val="24"/>
          <w:szCs w:val="24"/>
        </w:rPr>
        <w:t xml:space="preserve">, and </w:t>
      </w:r>
      <w:r w:rsidRPr="0049000B">
        <w:rPr>
          <w:rFonts w:ascii="Times New Roman" w:eastAsia="Times New Roman" w:hAnsi="Times New Roman" w:cs="Times New Roman"/>
          <w:b/>
          <w:bCs/>
          <w:sz w:val="24"/>
          <w:szCs w:val="24"/>
        </w:rPr>
        <w:t>cost recovery via tariff hike</w:t>
      </w:r>
      <w:r w:rsidRPr="0049000B">
        <w:rPr>
          <w:rFonts w:ascii="Times New Roman" w:eastAsia="Times New Roman" w:hAnsi="Times New Roman" w:cs="Times New Roman"/>
          <w:sz w:val="24"/>
          <w:szCs w:val="24"/>
        </w:rPr>
        <w:t xml:space="preserve"> (ARR), while falsely claiming “free” installation.</w:t>
      </w:r>
    </w:p>
    <w:p w:rsidR="0049000B" w:rsidRPr="00FF42B9" w:rsidRDefault="0049000B" w:rsidP="0049000B">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FF42B9">
        <w:rPr>
          <w:rFonts w:ascii="Times New Roman" w:eastAsia="Times New Roman" w:hAnsi="Times New Roman" w:cs="Times New Roman"/>
          <w:b/>
          <w:bCs/>
          <w:sz w:val="27"/>
          <w:szCs w:val="27"/>
          <w:u w:val="single"/>
        </w:rPr>
        <w:t>5. Relief Sought</w:t>
      </w:r>
    </w:p>
    <w:p w:rsidR="0049000B" w:rsidRPr="0049000B" w:rsidRDefault="0049000B" w:rsidP="0049000B">
      <w:p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We request you to:</w:t>
      </w:r>
    </w:p>
    <w:p w:rsidR="0049000B" w:rsidRPr="00DE7D70" w:rsidRDefault="0049000B" w:rsidP="00DE7D70">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E7D70">
        <w:rPr>
          <w:rFonts w:ascii="Times New Roman" w:eastAsia="Times New Roman" w:hAnsi="Times New Roman" w:cs="Times New Roman"/>
          <w:sz w:val="24"/>
          <w:szCs w:val="24"/>
        </w:rPr>
        <w:t xml:space="preserve">Issue </w:t>
      </w:r>
      <w:r w:rsidRPr="00DE7D70">
        <w:rPr>
          <w:rFonts w:ascii="Times New Roman" w:eastAsia="Times New Roman" w:hAnsi="Times New Roman" w:cs="Times New Roman"/>
          <w:b/>
          <w:bCs/>
          <w:sz w:val="24"/>
          <w:szCs w:val="24"/>
        </w:rPr>
        <w:t>Section 168 BNSS notices to all above DISCOMs</w:t>
      </w:r>
    </w:p>
    <w:p w:rsidR="0049000B" w:rsidRPr="0049000B" w:rsidRDefault="0049000B" w:rsidP="0049000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Publish a directive clarifying that police shall not assist in any coercive installation until legal procedures are followed</w:t>
      </w:r>
    </w:p>
    <w:p w:rsidR="0049000B" w:rsidRPr="0049000B" w:rsidRDefault="0049000B" w:rsidP="0049000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Protect vulnerable consumers (especially senior citizens, shopkeepers, and small industries) from harassment, illegal disconnection threats, and extortion.</w:t>
      </w:r>
    </w:p>
    <w:p w:rsidR="0049000B" w:rsidRPr="0049000B" w:rsidRDefault="0049000B" w:rsidP="0049000B">
      <w:p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We trust the Mumbai Police will uphold the rule of law and protect citizens from unlawful corporate actions.</w:t>
      </w:r>
    </w:p>
    <w:p w:rsidR="0049000B" w:rsidRPr="0049000B" w:rsidRDefault="0049000B" w:rsidP="0049000B">
      <w:pPr>
        <w:spacing w:before="100" w:beforeAutospacing="1" w:after="100" w:afterAutospacing="1" w:line="240" w:lineRule="auto"/>
        <w:rPr>
          <w:rFonts w:ascii="Times New Roman" w:eastAsia="Times New Roman" w:hAnsi="Times New Roman" w:cs="Times New Roman"/>
          <w:sz w:val="24"/>
          <w:szCs w:val="24"/>
        </w:rPr>
      </w:pPr>
      <w:r w:rsidRPr="0049000B">
        <w:rPr>
          <w:rFonts w:ascii="Times New Roman" w:eastAsia="Times New Roman" w:hAnsi="Times New Roman" w:cs="Times New Roman"/>
          <w:sz w:val="24"/>
          <w:szCs w:val="24"/>
        </w:rPr>
        <w:t>Thanking you,</w:t>
      </w:r>
      <w:r w:rsidRPr="0049000B">
        <w:rPr>
          <w:rFonts w:ascii="Times New Roman" w:eastAsia="Times New Roman" w:hAnsi="Times New Roman" w:cs="Times New Roman"/>
          <w:sz w:val="24"/>
          <w:szCs w:val="24"/>
        </w:rPr>
        <w:br/>
      </w:r>
      <w:r w:rsidRPr="0049000B">
        <w:rPr>
          <w:rFonts w:ascii="Times New Roman" w:eastAsia="Times New Roman" w:hAnsi="Times New Roman" w:cs="Times New Roman"/>
          <w:b/>
          <w:bCs/>
          <w:sz w:val="24"/>
          <w:szCs w:val="24"/>
        </w:rPr>
        <w:t>Yours sincerely,</w:t>
      </w:r>
      <w:r w:rsidRPr="0049000B">
        <w:rPr>
          <w:rFonts w:ascii="Times New Roman" w:eastAsia="Times New Roman" w:hAnsi="Times New Roman" w:cs="Times New Roman"/>
          <w:sz w:val="24"/>
          <w:szCs w:val="24"/>
        </w:rPr>
        <w:br/>
        <w:t>[Full Name]</w:t>
      </w:r>
      <w:r w:rsidRPr="0049000B">
        <w:rPr>
          <w:rFonts w:ascii="Times New Roman" w:eastAsia="Times New Roman" w:hAnsi="Times New Roman" w:cs="Times New Roman"/>
          <w:sz w:val="24"/>
          <w:szCs w:val="24"/>
        </w:rPr>
        <w:br/>
      </w:r>
      <w:r w:rsidRPr="0049000B">
        <w:rPr>
          <w:rFonts w:ascii="Times New Roman" w:eastAsia="Times New Roman" w:hAnsi="Times New Roman" w:cs="Times New Roman"/>
          <w:sz w:val="24"/>
          <w:szCs w:val="24"/>
        </w:rPr>
        <w:lastRenderedPageBreak/>
        <w:t>[Full Postal Address]</w:t>
      </w:r>
      <w:r w:rsidRPr="0049000B">
        <w:rPr>
          <w:rFonts w:ascii="Times New Roman" w:eastAsia="Times New Roman" w:hAnsi="Times New Roman" w:cs="Times New Roman"/>
          <w:sz w:val="24"/>
          <w:szCs w:val="24"/>
        </w:rPr>
        <w:br/>
        <w:t>[Mobile / Email]</w:t>
      </w:r>
      <w:r w:rsidRPr="0049000B">
        <w:rPr>
          <w:rFonts w:ascii="Times New Roman" w:eastAsia="Times New Roman" w:hAnsi="Times New Roman" w:cs="Times New Roman"/>
          <w:sz w:val="24"/>
          <w:szCs w:val="24"/>
        </w:rPr>
        <w:br/>
        <w:t>[Signature, if required]</w:t>
      </w:r>
    </w:p>
    <w:sectPr w:rsidR="0049000B" w:rsidRPr="0049000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D84" w:rsidRDefault="00995D84" w:rsidP="00C54A24">
      <w:pPr>
        <w:spacing w:after="0" w:line="240" w:lineRule="auto"/>
      </w:pPr>
      <w:r>
        <w:separator/>
      </w:r>
    </w:p>
  </w:endnote>
  <w:endnote w:type="continuationSeparator" w:id="0">
    <w:p w:rsidR="00995D84" w:rsidRDefault="00995D84" w:rsidP="00C54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A24" w:rsidRDefault="00C54A2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A24" w:rsidRDefault="00C54A2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A24" w:rsidRDefault="00C54A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D84" w:rsidRDefault="00995D84" w:rsidP="00C54A24">
      <w:pPr>
        <w:spacing w:after="0" w:line="240" w:lineRule="auto"/>
      </w:pPr>
      <w:r>
        <w:separator/>
      </w:r>
    </w:p>
  </w:footnote>
  <w:footnote w:type="continuationSeparator" w:id="0">
    <w:p w:rsidR="00995D84" w:rsidRDefault="00995D84" w:rsidP="00C54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A24" w:rsidRDefault="00C54A2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711626"/>
      <w:docPartObj>
        <w:docPartGallery w:val="Page Numbers (Top of Page)"/>
        <w:docPartUnique/>
      </w:docPartObj>
    </w:sdtPr>
    <w:sdtEndPr>
      <w:rPr>
        <w:noProof/>
      </w:rPr>
    </w:sdtEndPr>
    <w:sdtContent>
      <w:p w:rsidR="00C54A24" w:rsidRDefault="00C54A24">
        <w:pPr>
          <w:pStyle w:val="Header"/>
          <w:jc w:val="center"/>
        </w:pPr>
        <w:r>
          <w:fldChar w:fldCharType="begin"/>
        </w:r>
        <w:r>
          <w:instrText xml:space="preserve"> PAGE   \* MERGEFORMAT </w:instrText>
        </w:r>
        <w:r>
          <w:fldChar w:fldCharType="separate"/>
        </w:r>
        <w:r w:rsidR="00FF2195">
          <w:rPr>
            <w:noProof/>
          </w:rPr>
          <w:t>5</w:t>
        </w:r>
        <w:r>
          <w:rPr>
            <w:noProof/>
          </w:rPr>
          <w:fldChar w:fldCharType="end"/>
        </w:r>
      </w:p>
    </w:sdtContent>
  </w:sdt>
  <w:p w:rsidR="00C54A24" w:rsidRDefault="00C54A2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A24" w:rsidRDefault="00C54A2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51E0"/>
    <w:multiLevelType w:val="multilevel"/>
    <w:tmpl w:val="C654072E"/>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30A55"/>
    <w:multiLevelType w:val="multilevel"/>
    <w:tmpl w:val="828E028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start w:val="1"/>
      <w:numFmt w:val="lowerRoman"/>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702A6"/>
    <w:multiLevelType w:val="multilevel"/>
    <w:tmpl w:val="8B5E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216C8"/>
    <w:multiLevelType w:val="multilevel"/>
    <w:tmpl w:val="7026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02253F"/>
    <w:multiLevelType w:val="multilevel"/>
    <w:tmpl w:val="A0E050A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05624"/>
    <w:multiLevelType w:val="multilevel"/>
    <w:tmpl w:val="F30223E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23083"/>
    <w:multiLevelType w:val="multilevel"/>
    <w:tmpl w:val="A8A0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6C2EA3"/>
    <w:multiLevelType w:val="multilevel"/>
    <w:tmpl w:val="E77E7206"/>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03319C"/>
    <w:multiLevelType w:val="multilevel"/>
    <w:tmpl w:val="E1E2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8967F4"/>
    <w:multiLevelType w:val="multilevel"/>
    <w:tmpl w:val="A2C4B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C6471D"/>
    <w:multiLevelType w:val="multilevel"/>
    <w:tmpl w:val="EFAEA9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C724D6D"/>
    <w:multiLevelType w:val="multilevel"/>
    <w:tmpl w:val="42D0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916AB4"/>
    <w:multiLevelType w:val="multilevel"/>
    <w:tmpl w:val="87C04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D911DD"/>
    <w:multiLevelType w:val="multilevel"/>
    <w:tmpl w:val="FDC0703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EC61EF"/>
    <w:multiLevelType w:val="multilevel"/>
    <w:tmpl w:val="C57C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0"/>
  </w:num>
  <w:num w:numId="4">
    <w:abstractNumId w:val="3"/>
  </w:num>
  <w:num w:numId="5">
    <w:abstractNumId w:val="5"/>
  </w:num>
  <w:num w:numId="6">
    <w:abstractNumId w:val="4"/>
  </w:num>
  <w:num w:numId="7">
    <w:abstractNumId w:val="14"/>
  </w:num>
  <w:num w:numId="8">
    <w:abstractNumId w:val="11"/>
  </w:num>
  <w:num w:numId="9">
    <w:abstractNumId w:val="6"/>
  </w:num>
  <w:num w:numId="10">
    <w:abstractNumId w:val="7"/>
  </w:num>
  <w:num w:numId="11">
    <w:abstractNumId w:val="9"/>
  </w:num>
  <w:num w:numId="12">
    <w:abstractNumId w:val="2"/>
  </w:num>
  <w:num w:numId="13">
    <w:abstractNumId w:val="1"/>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00B"/>
    <w:rsid w:val="001A1758"/>
    <w:rsid w:val="002C24E1"/>
    <w:rsid w:val="002F0911"/>
    <w:rsid w:val="0049000B"/>
    <w:rsid w:val="00522A2F"/>
    <w:rsid w:val="0089101D"/>
    <w:rsid w:val="00902C53"/>
    <w:rsid w:val="00904FD4"/>
    <w:rsid w:val="00995D84"/>
    <w:rsid w:val="009D34F8"/>
    <w:rsid w:val="00A76D6C"/>
    <w:rsid w:val="00B6653A"/>
    <w:rsid w:val="00C54A24"/>
    <w:rsid w:val="00C91950"/>
    <w:rsid w:val="00DE7D70"/>
    <w:rsid w:val="00FF2195"/>
    <w:rsid w:val="00FF4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9B54A"/>
  <w15:chartTrackingRefBased/>
  <w15:docId w15:val="{8081FD50-604D-4A38-9E7D-6F555C93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A24"/>
  </w:style>
  <w:style w:type="paragraph" w:styleId="Footer">
    <w:name w:val="footer"/>
    <w:basedOn w:val="Normal"/>
    <w:link w:val="FooterChar"/>
    <w:uiPriority w:val="99"/>
    <w:unhideWhenUsed/>
    <w:rsid w:val="00C54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A24"/>
  </w:style>
  <w:style w:type="paragraph" w:styleId="ListParagraph">
    <w:name w:val="List Paragraph"/>
    <w:basedOn w:val="Normal"/>
    <w:uiPriority w:val="34"/>
    <w:qFormat/>
    <w:rsid w:val="00C91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269598">
      <w:bodyDiv w:val="1"/>
      <w:marLeft w:val="0"/>
      <w:marRight w:val="0"/>
      <w:marTop w:val="0"/>
      <w:marBottom w:val="0"/>
      <w:divBdr>
        <w:top w:val="none" w:sz="0" w:space="0" w:color="auto"/>
        <w:left w:val="none" w:sz="0" w:space="0" w:color="auto"/>
        <w:bottom w:val="none" w:sz="0" w:space="0" w:color="auto"/>
        <w:right w:val="none" w:sz="0" w:space="0" w:color="auto"/>
      </w:divBdr>
      <w:divsChild>
        <w:div w:id="2136100358">
          <w:marLeft w:val="0"/>
          <w:marRight w:val="0"/>
          <w:marTop w:val="0"/>
          <w:marBottom w:val="0"/>
          <w:divBdr>
            <w:top w:val="none" w:sz="0" w:space="0" w:color="auto"/>
            <w:left w:val="none" w:sz="0" w:space="0" w:color="auto"/>
            <w:bottom w:val="none" w:sz="0" w:space="0" w:color="auto"/>
            <w:right w:val="none" w:sz="0" w:space="0" w:color="auto"/>
          </w:divBdr>
          <w:divsChild>
            <w:div w:id="995259543">
              <w:marLeft w:val="0"/>
              <w:marRight w:val="0"/>
              <w:marTop w:val="0"/>
              <w:marBottom w:val="0"/>
              <w:divBdr>
                <w:top w:val="none" w:sz="0" w:space="0" w:color="auto"/>
                <w:left w:val="none" w:sz="0" w:space="0" w:color="auto"/>
                <w:bottom w:val="none" w:sz="0" w:space="0" w:color="auto"/>
                <w:right w:val="none" w:sz="0" w:space="0" w:color="auto"/>
              </w:divBdr>
              <w:divsChild>
                <w:div w:id="1501770590">
                  <w:marLeft w:val="0"/>
                  <w:marRight w:val="0"/>
                  <w:marTop w:val="0"/>
                  <w:marBottom w:val="0"/>
                  <w:divBdr>
                    <w:top w:val="none" w:sz="0" w:space="0" w:color="auto"/>
                    <w:left w:val="none" w:sz="0" w:space="0" w:color="auto"/>
                    <w:bottom w:val="none" w:sz="0" w:space="0" w:color="auto"/>
                    <w:right w:val="none" w:sz="0" w:space="0" w:color="auto"/>
                  </w:divBdr>
                  <w:divsChild>
                    <w:div w:id="2145924102">
                      <w:marLeft w:val="0"/>
                      <w:marRight w:val="0"/>
                      <w:marTop w:val="0"/>
                      <w:marBottom w:val="0"/>
                      <w:divBdr>
                        <w:top w:val="none" w:sz="0" w:space="0" w:color="auto"/>
                        <w:left w:val="none" w:sz="0" w:space="0" w:color="auto"/>
                        <w:bottom w:val="none" w:sz="0" w:space="0" w:color="auto"/>
                        <w:right w:val="none" w:sz="0" w:space="0" w:color="auto"/>
                      </w:divBdr>
                      <w:divsChild>
                        <w:div w:id="1183974359">
                          <w:marLeft w:val="0"/>
                          <w:marRight w:val="0"/>
                          <w:marTop w:val="0"/>
                          <w:marBottom w:val="0"/>
                          <w:divBdr>
                            <w:top w:val="none" w:sz="0" w:space="0" w:color="auto"/>
                            <w:left w:val="none" w:sz="0" w:space="0" w:color="auto"/>
                            <w:bottom w:val="none" w:sz="0" w:space="0" w:color="auto"/>
                            <w:right w:val="none" w:sz="0" w:space="0" w:color="auto"/>
                          </w:divBdr>
                          <w:divsChild>
                            <w:div w:id="1251813157">
                              <w:marLeft w:val="0"/>
                              <w:marRight w:val="0"/>
                              <w:marTop w:val="0"/>
                              <w:marBottom w:val="0"/>
                              <w:divBdr>
                                <w:top w:val="none" w:sz="0" w:space="0" w:color="auto"/>
                                <w:left w:val="none" w:sz="0" w:space="0" w:color="auto"/>
                                <w:bottom w:val="none" w:sz="0" w:space="0" w:color="auto"/>
                                <w:right w:val="none" w:sz="0" w:space="0" w:color="auto"/>
                              </w:divBdr>
                              <w:divsChild>
                                <w:div w:id="1187862509">
                                  <w:marLeft w:val="0"/>
                                  <w:marRight w:val="0"/>
                                  <w:marTop w:val="0"/>
                                  <w:marBottom w:val="0"/>
                                  <w:divBdr>
                                    <w:top w:val="none" w:sz="0" w:space="0" w:color="auto"/>
                                    <w:left w:val="none" w:sz="0" w:space="0" w:color="auto"/>
                                    <w:bottom w:val="none" w:sz="0" w:space="0" w:color="auto"/>
                                    <w:right w:val="none" w:sz="0" w:space="0" w:color="auto"/>
                                  </w:divBdr>
                                  <w:divsChild>
                                    <w:div w:id="990520199">
                                      <w:marLeft w:val="0"/>
                                      <w:marRight w:val="0"/>
                                      <w:marTop w:val="0"/>
                                      <w:marBottom w:val="0"/>
                                      <w:divBdr>
                                        <w:top w:val="none" w:sz="0" w:space="0" w:color="auto"/>
                                        <w:left w:val="none" w:sz="0" w:space="0" w:color="auto"/>
                                        <w:bottom w:val="none" w:sz="0" w:space="0" w:color="auto"/>
                                        <w:right w:val="none" w:sz="0" w:space="0" w:color="auto"/>
                                      </w:divBdr>
                                      <w:divsChild>
                                        <w:div w:id="807430596">
                                          <w:marLeft w:val="0"/>
                                          <w:marRight w:val="0"/>
                                          <w:marTop w:val="0"/>
                                          <w:marBottom w:val="0"/>
                                          <w:divBdr>
                                            <w:top w:val="none" w:sz="0" w:space="0" w:color="auto"/>
                                            <w:left w:val="none" w:sz="0" w:space="0" w:color="auto"/>
                                            <w:bottom w:val="none" w:sz="0" w:space="0" w:color="auto"/>
                                            <w:right w:val="none" w:sz="0" w:space="0" w:color="auto"/>
                                          </w:divBdr>
                                          <w:divsChild>
                                            <w:div w:id="687950054">
                                              <w:marLeft w:val="0"/>
                                              <w:marRight w:val="0"/>
                                              <w:marTop w:val="0"/>
                                              <w:marBottom w:val="0"/>
                                              <w:divBdr>
                                                <w:top w:val="none" w:sz="0" w:space="0" w:color="auto"/>
                                                <w:left w:val="none" w:sz="0" w:space="0" w:color="auto"/>
                                                <w:bottom w:val="none" w:sz="0" w:space="0" w:color="auto"/>
                                                <w:right w:val="none" w:sz="0" w:space="0" w:color="auto"/>
                                              </w:divBdr>
                                              <w:divsChild>
                                                <w:div w:id="1568690620">
                                                  <w:marLeft w:val="0"/>
                                                  <w:marRight w:val="0"/>
                                                  <w:marTop w:val="0"/>
                                                  <w:marBottom w:val="0"/>
                                                  <w:divBdr>
                                                    <w:top w:val="none" w:sz="0" w:space="0" w:color="auto"/>
                                                    <w:left w:val="none" w:sz="0" w:space="0" w:color="auto"/>
                                                    <w:bottom w:val="none" w:sz="0" w:space="0" w:color="auto"/>
                                                    <w:right w:val="none" w:sz="0" w:space="0" w:color="auto"/>
                                                  </w:divBdr>
                                                  <w:divsChild>
                                                    <w:div w:id="353578713">
                                                      <w:marLeft w:val="0"/>
                                                      <w:marRight w:val="0"/>
                                                      <w:marTop w:val="0"/>
                                                      <w:marBottom w:val="0"/>
                                                      <w:divBdr>
                                                        <w:top w:val="none" w:sz="0" w:space="0" w:color="auto"/>
                                                        <w:left w:val="none" w:sz="0" w:space="0" w:color="auto"/>
                                                        <w:bottom w:val="none" w:sz="0" w:space="0" w:color="auto"/>
                                                        <w:right w:val="none" w:sz="0" w:space="0" w:color="auto"/>
                                                      </w:divBdr>
                                                      <w:divsChild>
                                                        <w:div w:id="224536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04717761">
                                      <w:marLeft w:val="0"/>
                                      <w:marRight w:val="0"/>
                                      <w:marTop w:val="0"/>
                                      <w:marBottom w:val="0"/>
                                      <w:divBdr>
                                        <w:top w:val="none" w:sz="0" w:space="0" w:color="auto"/>
                                        <w:left w:val="none" w:sz="0" w:space="0" w:color="auto"/>
                                        <w:bottom w:val="none" w:sz="0" w:space="0" w:color="auto"/>
                                        <w:right w:val="none" w:sz="0" w:space="0" w:color="auto"/>
                                      </w:divBdr>
                                      <w:divsChild>
                                        <w:div w:id="19297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206371">
                          <w:marLeft w:val="0"/>
                          <w:marRight w:val="0"/>
                          <w:marTop w:val="0"/>
                          <w:marBottom w:val="0"/>
                          <w:divBdr>
                            <w:top w:val="none" w:sz="0" w:space="0" w:color="auto"/>
                            <w:left w:val="none" w:sz="0" w:space="0" w:color="auto"/>
                            <w:bottom w:val="none" w:sz="0" w:space="0" w:color="auto"/>
                            <w:right w:val="none" w:sz="0" w:space="0" w:color="auto"/>
                          </w:divBdr>
                          <w:divsChild>
                            <w:div w:id="1328705676">
                              <w:marLeft w:val="0"/>
                              <w:marRight w:val="0"/>
                              <w:marTop w:val="0"/>
                              <w:marBottom w:val="0"/>
                              <w:divBdr>
                                <w:top w:val="none" w:sz="0" w:space="0" w:color="auto"/>
                                <w:left w:val="none" w:sz="0" w:space="0" w:color="auto"/>
                                <w:bottom w:val="none" w:sz="0" w:space="0" w:color="auto"/>
                                <w:right w:val="none" w:sz="0" w:space="0" w:color="auto"/>
                              </w:divBdr>
                              <w:divsChild>
                                <w:div w:id="336664333">
                                  <w:marLeft w:val="0"/>
                                  <w:marRight w:val="0"/>
                                  <w:marTop w:val="0"/>
                                  <w:marBottom w:val="0"/>
                                  <w:divBdr>
                                    <w:top w:val="none" w:sz="0" w:space="0" w:color="auto"/>
                                    <w:left w:val="none" w:sz="0" w:space="0" w:color="auto"/>
                                    <w:bottom w:val="none" w:sz="0" w:space="0" w:color="auto"/>
                                    <w:right w:val="none" w:sz="0" w:space="0" w:color="auto"/>
                                  </w:divBdr>
                                  <w:divsChild>
                                    <w:div w:id="1963417677">
                                      <w:marLeft w:val="0"/>
                                      <w:marRight w:val="0"/>
                                      <w:marTop w:val="0"/>
                                      <w:marBottom w:val="0"/>
                                      <w:divBdr>
                                        <w:top w:val="none" w:sz="0" w:space="0" w:color="auto"/>
                                        <w:left w:val="none" w:sz="0" w:space="0" w:color="auto"/>
                                        <w:bottom w:val="none" w:sz="0" w:space="0" w:color="auto"/>
                                        <w:right w:val="none" w:sz="0" w:space="0" w:color="auto"/>
                                      </w:divBdr>
                                      <w:divsChild>
                                        <w:div w:id="740106125">
                                          <w:marLeft w:val="0"/>
                                          <w:marRight w:val="0"/>
                                          <w:marTop w:val="0"/>
                                          <w:marBottom w:val="0"/>
                                          <w:divBdr>
                                            <w:top w:val="none" w:sz="0" w:space="0" w:color="auto"/>
                                            <w:left w:val="none" w:sz="0" w:space="0" w:color="auto"/>
                                            <w:bottom w:val="none" w:sz="0" w:space="0" w:color="auto"/>
                                            <w:right w:val="none" w:sz="0" w:space="0" w:color="auto"/>
                                          </w:divBdr>
                                          <w:divsChild>
                                            <w:div w:id="1353264406">
                                              <w:marLeft w:val="0"/>
                                              <w:marRight w:val="0"/>
                                              <w:marTop w:val="0"/>
                                              <w:marBottom w:val="0"/>
                                              <w:divBdr>
                                                <w:top w:val="none" w:sz="0" w:space="0" w:color="auto"/>
                                                <w:left w:val="none" w:sz="0" w:space="0" w:color="auto"/>
                                                <w:bottom w:val="none" w:sz="0" w:space="0" w:color="auto"/>
                                                <w:right w:val="none" w:sz="0" w:space="0" w:color="auto"/>
                                              </w:divBdr>
                                              <w:divsChild>
                                                <w:div w:id="1057973334">
                                                  <w:marLeft w:val="0"/>
                                                  <w:marRight w:val="0"/>
                                                  <w:marTop w:val="0"/>
                                                  <w:marBottom w:val="0"/>
                                                  <w:divBdr>
                                                    <w:top w:val="none" w:sz="0" w:space="0" w:color="auto"/>
                                                    <w:left w:val="none" w:sz="0" w:space="0" w:color="auto"/>
                                                    <w:bottom w:val="none" w:sz="0" w:space="0" w:color="auto"/>
                                                    <w:right w:val="none" w:sz="0" w:space="0" w:color="auto"/>
                                                  </w:divBdr>
                                                  <w:divsChild>
                                                    <w:div w:id="598561115">
                                                      <w:marLeft w:val="0"/>
                                                      <w:marRight w:val="0"/>
                                                      <w:marTop w:val="0"/>
                                                      <w:marBottom w:val="0"/>
                                                      <w:divBdr>
                                                        <w:top w:val="none" w:sz="0" w:space="0" w:color="auto"/>
                                                        <w:left w:val="none" w:sz="0" w:space="0" w:color="auto"/>
                                                        <w:bottom w:val="none" w:sz="0" w:space="0" w:color="auto"/>
                                                        <w:right w:val="none" w:sz="0" w:space="0" w:color="auto"/>
                                                      </w:divBdr>
                                                      <w:divsChild>
                                                        <w:div w:id="16762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107470">
                          <w:marLeft w:val="0"/>
                          <w:marRight w:val="0"/>
                          <w:marTop w:val="0"/>
                          <w:marBottom w:val="0"/>
                          <w:divBdr>
                            <w:top w:val="none" w:sz="0" w:space="0" w:color="auto"/>
                            <w:left w:val="none" w:sz="0" w:space="0" w:color="auto"/>
                            <w:bottom w:val="none" w:sz="0" w:space="0" w:color="auto"/>
                            <w:right w:val="none" w:sz="0" w:space="0" w:color="auto"/>
                          </w:divBdr>
                          <w:divsChild>
                            <w:div w:id="1281837446">
                              <w:marLeft w:val="0"/>
                              <w:marRight w:val="0"/>
                              <w:marTop w:val="0"/>
                              <w:marBottom w:val="0"/>
                              <w:divBdr>
                                <w:top w:val="none" w:sz="0" w:space="0" w:color="auto"/>
                                <w:left w:val="none" w:sz="0" w:space="0" w:color="auto"/>
                                <w:bottom w:val="none" w:sz="0" w:space="0" w:color="auto"/>
                                <w:right w:val="none" w:sz="0" w:space="0" w:color="auto"/>
                              </w:divBdr>
                              <w:divsChild>
                                <w:div w:id="1164399307">
                                  <w:marLeft w:val="0"/>
                                  <w:marRight w:val="0"/>
                                  <w:marTop w:val="0"/>
                                  <w:marBottom w:val="0"/>
                                  <w:divBdr>
                                    <w:top w:val="none" w:sz="0" w:space="0" w:color="auto"/>
                                    <w:left w:val="none" w:sz="0" w:space="0" w:color="auto"/>
                                    <w:bottom w:val="none" w:sz="0" w:space="0" w:color="auto"/>
                                    <w:right w:val="none" w:sz="0" w:space="0" w:color="auto"/>
                                  </w:divBdr>
                                  <w:divsChild>
                                    <w:div w:id="431701568">
                                      <w:marLeft w:val="0"/>
                                      <w:marRight w:val="0"/>
                                      <w:marTop w:val="0"/>
                                      <w:marBottom w:val="0"/>
                                      <w:divBdr>
                                        <w:top w:val="none" w:sz="0" w:space="0" w:color="auto"/>
                                        <w:left w:val="none" w:sz="0" w:space="0" w:color="auto"/>
                                        <w:bottom w:val="none" w:sz="0" w:space="0" w:color="auto"/>
                                        <w:right w:val="none" w:sz="0" w:space="0" w:color="auto"/>
                                      </w:divBdr>
                                      <w:divsChild>
                                        <w:div w:id="1943612753">
                                          <w:marLeft w:val="0"/>
                                          <w:marRight w:val="0"/>
                                          <w:marTop w:val="0"/>
                                          <w:marBottom w:val="0"/>
                                          <w:divBdr>
                                            <w:top w:val="none" w:sz="0" w:space="0" w:color="auto"/>
                                            <w:left w:val="none" w:sz="0" w:space="0" w:color="auto"/>
                                            <w:bottom w:val="none" w:sz="0" w:space="0" w:color="auto"/>
                                            <w:right w:val="none" w:sz="0" w:space="0" w:color="auto"/>
                                          </w:divBdr>
                                          <w:divsChild>
                                            <w:div w:id="2104573279">
                                              <w:marLeft w:val="0"/>
                                              <w:marRight w:val="0"/>
                                              <w:marTop w:val="0"/>
                                              <w:marBottom w:val="0"/>
                                              <w:divBdr>
                                                <w:top w:val="none" w:sz="0" w:space="0" w:color="auto"/>
                                                <w:left w:val="none" w:sz="0" w:space="0" w:color="auto"/>
                                                <w:bottom w:val="none" w:sz="0" w:space="0" w:color="auto"/>
                                                <w:right w:val="none" w:sz="0" w:space="0" w:color="auto"/>
                                              </w:divBdr>
                                              <w:divsChild>
                                                <w:div w:id="363293793">
                                                  <w:marLeft w:val="0"/>
                                                  <w:marRight w:val="0"/>
                                                  <w:marTop w:val="0"/>
                                                  <w:marBottom w:val="0"/>
                                                  <w:divBdr>
                                                    <w:top w:val="none" w:sz="0" w:space="0" w:color="auto"/>
                                                    <w:left w:val="none" w:sz="0" w:space="0" w:color="auto"/>
                                                    <w:bottom w:val="none" w:sz="0" w:space="0" w:color="auto"/>
                                                    <w:right w:val="none" w:sz="0" w:space="0" w:color="auto"/>
                                                  </w:divBdr>
                                                  <w:divsChild>
                                                    <w:div w:id="960845230">
                                                      <w:marLeft w:val="0"/>
                                                      <w:marRight w:val="0"/>
                                                      <w:marTop w:val="0"/>
                                                      <w:marBottom w:val="0"/>
                                                      <w:divBdr>
                                                        <w:top w:val="none" w:sz="0" w:space="0" w:color="auto"/>
                                                        <w:left w:val="none" w:sz="0" w:space="0" w:color="auto"/>
                                                        <w:bottom w:val="none" w:sz="0" w:space="0" w:color="auto"/>
                                                        <w:right w:val="none" w:sz="0" w:space="0" w:color="auto"/>
                                                      </w:divBdr>
                                                      <w:divsChild>
                                                        <w:div w:id="1670325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881479">
                          <w:marLeft w:val="0"/>
                          <w:marRight w:val="0"/>
                          <w:marTop w:val="0"/>
                          <w:marBottom w:val="0"/>
                          <w:divBdr>
                            <w:top w:val="none" w:sz="0" w:space="0" w:color="auto"/>
                            <w:left w:val="none" w:sz="0" w:space="0" w:color="auto"/>
                            <w:bottom w:val="none" w:sz="0" w:space="0" w:color="auto"/>
                            <w:right w:val="none" w:sz="0" w:space="0" w:color="auto"/>
                          </w:divBdr>
                          <w:divsChild>
                            <w:div w:id="1611357907">
                              <w:marLeft w:val="0"/>
                              <w:marRight w:val="0"/>
                              <w:marTop w:val="0"/>
                              <w:marBottom w:val="0"/>
                              <w:divBdr>
                                <w:top w:val="none" w:sz="0" w:space="0" w:color="auto"/>
                                <w:left w:val="none" w:sz="0" w:space="0" w:color="auto"/>
                                <w:bottom w:val="none" w:sz="0" w:space="0" w:color="auto"/>
                                <w:right w:val="none" w:sz="0" w:space="0" w:color="auto"/>
                              </w:divBdr>
                              <w:divsChild>
                                <w:div w:id="609168820">
                                  <w:marLeft w:val="0"/>
                                  <w:marRight w:val="0"/>
                                  <w:marTop w:val="0"/>
                                  <w:marBottom w:val="0"/>
                                  <w:divBdr>
                                    <w:top w:val="none" w:sz="0" w:space="0" w:color="auto"/>
                                    <w:left w:val="none" w:sz="0" w:space="0" w:color="auto"/>
                                    <w:bottom w:val="none" w:sz="0" w:space="0" w:color="auto"/>
                                    <w:right w:val="none" w:sz="0" w:space="0" w:color="auto"/>
                                  </w:divBdr>
                                  <w:divsChild>
                                    <w:div w:id="504058013">
                                      <w:marLeft w:val="0"/>
                                      <w:marRight w:val="0"/>
                                      <w:marTop w:val="0"/>
                                      <w:marBottom w:val="0"/>
                                      <w:divBdr>
                                        <w:top w:val="none" w:sz="0" w:space="0" w:color="auto"/>
                                        <w:left w:val="none" w:sz="0" w:space="0" w:color="auto"/>
                                        <w:bottom w:val="none" w:sz="0" w:space="0" w:color="auto"/>
                                        <w:right w:val="none" w:sz="0" w:space="0" w:color="auto"/>
                                      </w:divBdr>
                                      <w:divsChild>
                                        <w:div w:id="844057329">
                                          <w:marLeft w:val="0"/>
                                          <w:marRight w:val="0"/>
                                          <w:marTop w:val="0"/>
                                          <w:marBottom w:val="0"/>
                                          <w:divBdr>
                                            <w:top w:val="none" w:sz="0" w:space="0" w:color="auto"/>
                                            <w:left w:val="none" w:sz="0" w:space="0" w:color="auto"/>
                                            <w:bottom w:val="none" w:sz="0" w:space="0" w:color="auto"/>
                                            <w:right w:val="none" w:sz="0" w:space="0" w:color="auto"/>
                                          </w:divBdr>
                                          <w:divsChild>
                                            <w:div w:id="837308933">
                                              <w:marLeft w:val="0"/>
                                              <w:marRight w:val="0"/>
                                              <w:marTop w:val="0"/>
                                              <w:marBottom w:val="0"/>
                                              <w:divBdr>
                                                <w:top w:val="none" w:sz="0" w:space="0" w:color="auto"/>
                                                <w:left w:val="none" w:sz="0" w:space="0" w:color="auto"/>
                                                <w:bottom w:val="none" w:sz="0" w:space="0" w:color="auto"/>
                                                <w:right w:val="none" w:sz="0" w:space="0" w:color="auto"/>
                                              </w:divBdr>
                                              <w:divsChild>
                                                <w:div w:id="1990741843">
                                                  <w:marLeft w:val="0"/>
                                                  <w:marRight w:val="0"/>
                                                  <w:marTop w:val="0"/>
                                                  <w:marBottom w:val="0"/>
                                                  <w:divBdr>
                                                    <w:top w:val="none" w:sz="0" w:space="0" w:color="auto"/>
                                                    <w:left w:val="none" w:sz="0" w:space="0" w:color="auto"/>
                                                    <w:bottom w:val="none" w:sz="0" w:space="0" w:color="auto"/>
                                                    <w:right w:val="none" w:sz="0" w:space="0" w:color="auto"/>
                                                  </w:divBdr>
                                                  <w:divsChild>
                                                    <w:div w:id="785275520">
                                                      <w:marLeft w:val="0"/>
                                                      <w:marRight w:val="0"/>
                                                      <w:marTop w:val="0"/>
                                                      <w:marBottom w:val="0"/>
                                                      <w:divBdr>
                                                        <w:top w:val="none" w:sz="0" w:space="0" w:color="auto"/>
                                                        <w:left w:val="none" w:sz="0" w:space="0" w:color="auto"/>
                                                        <w:bottom w:val="none" w:sz="0" w:space="0" w:color="auto"/>
                                                        <w:right w:val="none" w:sz="0" w:space="0" w:color="auto"/>
                                                      </w:divBdr>
                                                      <w:divsChild>
                                                        <w:div w:id="20610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096532">
                          <w:marLeft w:val="0"/>
                          <w:marRight w:val="0"/>
                          <w:marTop w:val="0"/>
                          <w:marBottom w:val="0"/>
                          <w:divBdr>
                            <w:top w:val="none" w:sz="0" w:space="0" w:color="auto"/>
                            <w:left w:val="none" w:sz="0" w:space="0" w:color="auto"/>
                            <w:bottom w:val="none" w:sz="0" w:space="0" w:color="auto"/>
                            <w:right w:val="none" w:sz="0" w:space="0" w:color="auto"/>
                          </w:divBdr>
                          <w:divsChild>
                            <w:div w:id="844904264">
                              <w:marLeft w:val="0"/>
                              <w:marRight w:val="0"/>
                              <w:marTop w:val="0"/>
                              <w:marBottom w:val="0"/>
                              <w:divBdr>
                                <w:top w:val="none" w:sz="0" w:space="0" w:color="auto"/>
                                <w:left w:val="none" w:sz="0" w:space="0" w:color="auto"/>
                                <w:bottom w:val="none" w:sz="0" w:space="0" w:color="auto"/>
                                <w:right w:val="none" w:sz="0" w:space="0" w:color="auto"/>
                              </w:divBdr>
                              <w:divsChild>
                                <w:div w:id="955141333">
                                  <w:marLeft w:val="0"/>
                                  <w:marRight w:val="0"/>
                                  <w:marTop w:val="0"/>
                                  <w:marBottom w:val="0"/>
                                  <w:divBdr>
                                    <w:top w:val="none" w:sz="0" w:space="0" w:color="auto"/>
                                    <w:left w:val="none" w:sz="0" w:space="0" w:color="auto"/>
                                    <w:bottom w:val="none" w:sz="0" w:space="0" w:color="auto"/>
                                    <w:right w:val="none" w:sz="0" w:space="0" w:color="auto"/>
                                  </w:divBdr>
                                  <w:divsChild>
                                    <w:div w:id="1017124140">
                                      <w:marLeft w:val="0"/>
                                      <w:marRight w:val="0"/>
                                      <w:marTop w:val="0"/>
                                      <w:marBottom w:val="0"/>
                                      <w:divBdr>
                                        <w:top w:val="none" w:sz="0" w:space="0" w:color="auto"/>
                                        <w:left w:val="none" w:sz="0" w:space="0" w:color="auto"/>
                                        <w:bottom w:val="none" w:sz="0" w:space="0" w:color="auto"/>
                                        <w:right w:val="none" w:sz="0" w:space="0" w:color="auto"/>
                                      </w:divBdr>
                                      <w:divsChild>
                                        <w:div w:id="2103067647">
                                          <w:marLeft w:val="0"/>
                                          <w:marRight w:val="0"/>
                                          <w:marTop w:val="0"/>
                                          <w:marBottom w:val="0"/>
                                          <w:divBdr>
                                            <w:top w:val="none" w:sz="0" w:space="0" w:color="auto"/>
                                            <w:left w:val="none" w:sz="0" w:space="0" w:color="auto"/>
                                            <w:bottom w:val="none" w:sz="0" w:space="0" w:color="auto"/>
                                            <w:right w:val="none" w:sz="0" w:space="0" w:color="auto"/>
                                          </w:divBdr>
                                          <w:divsChild>
                                            <w:div w:id="653996602">
                                              <w:marLeft w:val="0"/>
                                              <w:marRight w:val="0"/>
                                              <w:marTop w:val="0"/>
                                              <w:marBottom w:val="0"/>
                                              <w:divBdr>
                                                <w:top w:val="none" w:sz="0" w:space="0" w:color="auto"/>
                                                <w:left w:val="none" w:sz="0" w:space="0" w:color="auto"/>
                                                <w:bottom w:val="none" w:sz="0" w:space="0" w:color="auto"/>
                                                <w:right w:val="none" w:sz="0" w:space="0" w:color="auto"/>
                                              </w:divBdr>
                                              <w:divsChild>
                                                <w:div w:id="2090615877">
                                                  <w:marLeft w:val="0"/>
                                                  <w:marRight w:val="0"/>
                                                  <w:marTop w:val="0"/>
                                                  <w:marBottom w:val="0"/>
                                                  <w:divBdr>
                                                    <w:top w:val="none" w:sz="0" w:space="0" w:color="auto"/>
                                                    <w:left w:val="none" w:sz="0" w:space="0" w:color="auto"/>
                                                    <w:bottom w:val="none" w:sz="0" w:space="0" w:color="auto"/>
                                                    <w:right w:val="none" w:sz="0" w:space="0" w:color="auto"/>
                                                  </w:divBdr>
                                                  <w:divsChild>
                                                    <w:div w:id="417558015">
                                                      <w:marLeft w:val="0"/>
                                                      <w:marRight w:val="0"/>
                                                      <w:marTop w:val="0"/>
                                                      <w:marBottom w:val="0"/>
                                                      <w:divBdr>
                                                        <w:top w:val="none" w:sz="0" w:space="0" w:color="auto"/>
                                                        <w:left w:val="none" w:sz="0" w:space="0" w:color="auto"/>
                                                        <w:bottom w:val="none" w:sz="0" w:space="0" w:color="auto"/>
                                                        <w:right w:val="none" w:sz="0" w:space="0" w:color="auto"/>
                                                      </w:divBdr>
                                                      <w:divsChild>
                                                        <w:div w:id="443305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5671925">
          <w:marLeft w:val="0"/>
          <w:marRight w:val="0"/>
          <w:marTop w:val="0"/>
          <w:marBottom w:val="0"/>
          <w:divBdr>
            <w:top w:val="none" w:sz="0" w:space="0" w:color="auto"/>
            <w:left w:val="none" w:sz="0" w:space="0" w:color="auto"/>
            <w:bottom w:val="none" w:sz="0" w:space="0" w:color="auto"/>
            <w:right w:val="none" w:sz="0" w:space="0" w:color="auto"/>
          </w:divBdr>
          <w:divsChild>
            <w:div w:id="211769432">
              <w:marLeft w:val="0"/>
              <w:marRight w:val="0"/>
              <w:marTop w:val="0"/>
              <w:marBottom w:val="0"/>
              <w:divBdr>
                <w:top w:val="none" w:sz="0" w:space="0" w:color="auto"/>
                <w:left w:val="none" w:sz="0" w:space="0" w:color="auto"/>
                <w:bottom w:val="none" w:sz="0" w:space="0" w:color="auto"/>
                <w:right w:val="none" w:sz="0" w:space="0" w:color="auto"/>
              </w:divBdr>
              <w:divsChild>
                <w:div w:id="758790452">
                  <w:marLeft w:val="0"/>
                  <w:marRight w:val="0"/>
                  <w:marTop w:val="0"/>
                  <w:marBottom w:val="0"/>
                  <w:divBdr>
                    <w:top w:val="none" w:sz="0" w:space="0" w:color="auto"/>
                    <w:left w:val="none" w:sz="0" w:space="0" w:color="auto"/>
                    <w:bottom w:val="none" w:sz="0" w:space="0" w:color="auto"/>
                    <w:right w:val="none" w:sz="0" w:space="0" w:color="auto"/>
                  </w:divBdr>
                  <w:divsChild>
                    <w:div w:id="584386188">
                      <w:marLeft w:val="0"/>
                      <w:marRight w:val="0"/>
                      <w:marTop w:val="0"/>
                      <w:marBottom w:val="0"/>
                      <w:divBdr>
                        <w:top w:val="none" w:sz="0" w:space="0" w:color="auto"/>
                        <w:left w:val="none" w:sz="0" w:space="0" w:color="auto"/>
                        <w:bottom w:val="none" w:sz="0" w:space="0" w:color="auto"/>
                        <w:right w:val="none" w:sz="0" w:space="0" w:color="auto"/>
                      </w:divBdr>
                      <w:divsChild>
                        <w:div w:id="564724240">
                          <w:marLeft w:val="0"/>
                          <w:marRight w:val="0"/>
                          <w:marTop w:val="0"/>
                          <w:marBottom w:val="0"/>
                          <w:divBdr>
                            <w:top w:val="none" w:sz="0" w:space="0" w:color="auto"/>
                            <w:left w:val="none" w:sz="0" w:space="0" w:color="auto"/>
                            <w:bottom w:val="none" w:sz="0" w:space="0" w:color="auto"/>
                            <w:right w:val="none" w:sz="0" w:space="0" w:color="auto"/>
                          </w:divBdr>
                          <w:divsChild>
                            <w:div w:id="15272338">
                              <w:marLeft w:val="0"/>
                              <w:marRight w:val="0"/>
                              <w:marTop w:val="0"/>
                              <w:marBottom w:val="0"/>
                              <w:divBdr>
                                <w:top w:val="none" w:sz="0" w:space="0" w:color="auto"/>
                                <w:left w:val="none" w:sz="0" w:space="0" w:color="auto"/>
                                <w:bottom w:val="none" w:sz="0" w:space="0" w:color="auto"/>
                                <w:right w:val="none" w:sz="0" w:space="0" w:color="auto"/>
                              </w:divBdr>
                              <w:divsChild>
                                <w:div w:id="992103923">
                                  <w:marLeft w:val="0"/>
                                  <w:marRight w:val="0"/>
                                  <w:marTop w:val="0"/>
                                  <w:marBottom w:val="0"/>
                                  <w:divBdr>
                                    <w:top w:val="none" w:sz="0" w:space="0" w:color="auto"/>
                                    <w:left w:val="none" w:sz="0" w:space="0" w:color="auto"/>
                                    <w:bottom w:val="none" w:sz="0" w:space="0" w:color="auto"/>
                                    <w:right w:val="none" w:sz="0" w:space="0" w:color="auto"/>
                                  </w:divBdr>
                                  <w:divsChild>
                                    <w:div w:id="138156062">
                                      <w:marLeft w:val="0"/>
                                      <w:marRight w:val="0"/>
                                      <w:marTop w:val="0"/>
                                      <w:marBottom w:val="0"/>
                                      <w:divBdr>
                                        <w:top w:val="none" w:sz="0" w:space="0" w:color="auto"/>
                                        <w:left w:val="none" w:sz="0" w:space="0" w:color="auto"/>
                                        <w:bottom w:val="none" w:sz="0" w:space="0" w:color="auto"/>
                                        <w:right w:val="none" w:sz="0" w:space="0" w:color="auto"/>
                                      </w:divBdr>
                                      <w:divsChild>
                                        <w:div w:id="945848142">
                                          <w:marLeft w:val="0"/>
                                          <w:marRight w:val="0"/>
                                          <w:marTop w:val="0"/>
                                          <w:marBottom w:val="0"/>
                                          <w:divBdr>
                                            <w:top w:val="none" w:sz="0" w:space="0" w:color="auto"/>
                                            <w:left w:val="none" w:sz="0" w:space="0" w:color="auto"/>
                                            <w:bottom w:val="none" w:sz="0" w:space="0" w:color="auto"/>
                                            <w:right w:val="none" w:sz="0" w:space="0" w:color="auto"/>
                                          </w:divBdr>
                                          <w:divsChild>
                                            <w:div w:id="1579168102">
                                              <w:marLeft w:val="0"/>
                                              <w:marRight w:val="0"/>
                                              <w:marTop w:val="0"/>
                                              <w:marBottom w:val="0"/>
                                              <w:divBdr>
                                                <w:top w:val="none" w:sz="0" w:space="0" w:color="auto"/>
                                                <w:left w:val="none" w:sz="0" w:space="0" w:color="auto"/>
                                                <w:bottom w:val="none" w:sz="0" w:space="0" w:color="auto"/>
                                                <w:right w:val="none" w:sz="0" w:space="0" w:color="auto"/>
                                              </w:divBdr>
                                              <w:divsChild>
                                                <w:div w:id="162817657">
                                                  <w:marLeft w:val="0"/>
                                                  <w:marRight w:val="0"/>
                                                  <w:marTop w:val="0"/>
                                                  <w:marBottom w:val="0"/>
                                                  <w:divBdr>
                                                    <w:top w:val="none" w:sz="0" w:space="0" w:color="auto"/>
                                                    <w:left w:val="none" w:sz="0" w:space="0" w:color="auto"/>
                                                    <w:bottom w:val="none" w:sz="0" w:space="0" w:color="auto"/>
                                                    <w:right w:val="none" w:sz="0" w:space="0" w:color="auto"/>
                                                  </w:divBdr>
                                                  <w:divsChild>
                                                    <w:div w:id="769011459">
                                                      <w:marLeft w:val="0"/>
                                                      <w:marRight w:val="0"/>
                                                      <w:marTop w:val="0"/>
                                                      <w:marBottom w:val="0"/>
                                                      <w:divBdr>
                                                        <w:top w:val="none" w:sz="0" w:space="0" w:color="auto"/>
                                                        <w:left w:val="none" w:sz="0" w:space="0" w:color="auto"/>
                                                        <w:bottom w:val="none" w:sz="0" w:space="0" w:color="auto"/>
                                                        <w:right w:val="none" w:sz="0" w:space="0" w:color="auto"/>
                                                      </w:divBdr>
                                                      <w:divsChild>
                                                        <w:div w:id="634143343">
                                                          <w:marLeft w:val="0"/>
                                                          <w:marRight w:val="0"/>
                                                          <w:marTop w:val="0"/>
                                                          <w:marBottom w:val="0"/>
                                                          <w:divBdr>
                                                            <w:top w:val="none" w:sz="0" w:space="0" w:color="auto"/>
                                                            <w:left w:val="none" w:sz="0" w:space="0" w:color="auto"/>
                                                            <w:bottom w:val="none" w:sz="0" w:space="0" w:color="auto"/>
                                                            <w:right w:val="none" w:sz="0" w:space="0" w:color="auto"/>
                                                          </w:divBdr>
                                                          <w:divsChild>
                                                            <w:div w:id="1249271685">
                                                              <w:marLeft w:val="0"/>
                                                              <w:marRight w:val="0"/>
                                                              <w:marTop w:val="0"/>
                                                              <w:marBottom w:val="0"/>
                                                              <w:divBdr>
                                                                <w:top w:val="none" w:sz="0" w:space="0" w:color="auto"/>
                                                                <w:left w:val="none" w:sz="0" w:space="0" w:color="auto"/>
                                                                <w:bottom w:val="none" w:sz="0" w:space="0" w:color="auto"/>
                                                                <w:right w:val="none" w:sz="0" w:space="0" w:color="auto"/>
                                                              </w:divBdr>
                                                              <w:divsChild>
                                                                <w:div w:id="17859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9214271">
      <w:bodyDiv w:val="1"/>
      <w:marLeft w:val="0"/>
      <w:marRight w:val="0"/>
      <w:marTop w:val="0"/>
      <w:marBottom w:val="0"/>
      <w:divBdr>
        <w:top w:val="none" w:sz="0" w:space="0" w:color="auto"/>
        <w:left w:val="none" w:sz="0" w:space="0" w:color="auto"/>
        <w:bottom w:val="none" w:sz="0" w:space="0" w:color="auto"/>
        <w:right w:val="none" w:sz="0" w:space="0" w:color="auto"/>
      </w:divBdr>
      <w:divsChild>
        <w:div w:id="296764388">
          <w:marLeft w:val="0"/>
          <w:marRight w:val="0"/>
          <w:marTop w:val="0"/>
          <w:marBottom w:val="0"/>
          <w:divBdr>
            <w:top w:val="none" w:sz="0" w:space="0" w:color="auto"/>
            <w:left w:val="none" w:sz="0" w:space="0" w:color="auto"/>
            <w:bottom w:val="none" w:sz="0" w:space="0" w:color="auto"/>
            <w:right w:val="none" w:sz="0" w:space="0" w:color="auto"/>
          </w:divBdr>
        </w:div>
        <w:div w:id="530531140">
          <w:marLeft w:val="0"/>
          <w:marRight w:val="0"/>
          <w:marTop w:val="0"/>
          <w:marBottom w:val="0"/>
          <w:divBdr>
            <w:top w:val="none" w:sz="0" w:space="0" w:color="auto"/>
            <w:left w:val="none" w:sz="0" w:space="0" w:color="auto"/>
            <w:bottom w:val="none" w:sz="0" w:space="0" w:color="auto"/>
            <w:right w:val="none" w:sz="0" w:space="0" w:color="auto"/>
          </w:divBdr>
        </w:div>
        <w:div w:id="295962418">
          <w:marLeft w:val="0"/>
          <w:marRight w:val="0"/>
          <w:marTop w:val="0"/>
          <w:marBottom w:val="0"/>
          <w:divBdr>
            <w:top w:val="none" w:sz="0" w:space="0" w:color="auto"/>
            <w:left w:val="none" w:sz="0" w:space="0" w:color="auto"/>
            <w:bottom w:val="none" w:sz="0" w:space="0" w:color="auto"/>
            <w:right w:val="none" w:sz="0" w:space="0" w:color="auto"/>
          </w:divBdr>
        </w:div>
        <w:div w:id="197788503">
          <w:marLeft w:val="0"/>
          <w:marRight w:val="0"/>
          <w:marTop w:val="0"/>
          <w:marBottom w:val="0"/>
          <w:divBdr>
            <w:top w:val="none" w:sz="0" w:space="0" w:color="auto"/>
            <w:left w:val="none" w:sz="0" w:space="0" w:color="auto"/>
            <w:bottom w:val="none" w:sz="0" w:space="0" w:color="auto"/>
            <w:right w:val="none" w:sz="0" w:space="0" w:color="auto"/>
          </w:divBdr>
        </w:div>
        <w:div w:id="692656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youtu.be/wQS_LRuoBRw?si=FqURXT_a5yhSB5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1016</Words>
  <Characters>5797</Characters>
  <Application>Microsoft Office Word</Application>
  <DocSecurity>0</DocSecurity>
  <Lines>48</Lines>
  <Paragraphs>13</Paragraphs>
  <ScaleCrop>false</ScaleCrop>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2025-07-08T09:01:00Z</dcterms:created>
  <dcterms:modified xsi:type="dcterms:W3CDTF">2025-07-08T09:32:00Z</dcterms:modified>
</cp:coreProperties>
</file>