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74" w:rsidRPr="00E73474" w:rsidRDefault="005B71E2" w:rsidP="00D02574">
      <w:pPr>
        <w:pStyle w:val="ListParagraph"/>
        <w:ind w:left="270"/>
        <w:rPr>
          <w:b/>
          <w:sz w:val="24"/>
          <w:szCs w:val="24"/>
        </w:rPr>
      </w:pPr>
      <w:r w:rsidRPr="00E73474">
        <w:rPr>
          <w:b/>
          <w:sz w:val="24"/>
          <w:szCs w:val="24"/>
        </w:rPr>
        <w:t xml:space="preserve">The information is denied on grounds that RTI act </w:t>
      </w:r>
    </w:p>
    <w:p w:rsidR="00E73474" w:rsidRPr="00E73474" w:rsidRDefault="00E73474" w:rsidP="00D02574">
      <w:pPr>
        <w:pStyle w:val="ListParagraph"/>
        <w:ind w:left="270"/>
        <w:rPr>
          <w:b/>
          <w:sz w:val="24"/>
          <w:szCs w:val="24"/>
        </w:rPr>
      </w:pPr>
    </w:p>
    <w:p w:rsidR="005B71E2" w:rsidRPr="00E73474" w:rsidRDefault="005B71E2" w:rsidP="00A346FA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  <w:u w:val="single"/>
        </w:rPr>
      </w:pPr>
      <w:r w:rsidRPr="00E73474">
        <w:rPr>
          <w:b/>
          <w:sz w:val="24"/>
          <w:szCs w:val="24"/>
        </w:rPr>
        <w:t xml:space="preserve">does not permit giving </w:t>
      </w:r>
      <w:r w:rsidR="00D02574" w:rsidRPr="00E73474">
        <w:rPr>
          <w:b/>
          <w:sz w:val="24"/>
          <w:szCs w:val="24"/>
        </w:rPr>
        <w:t xml:space="preserve">opinion </w:t>
      </w:r>
      <w:r w:rsidRPr="00E73474">
        <w:rPr>
          <w:b/>
          <w:sz w:val="24"/>
          <w:szCs w:val="24"/>
        </w:rPr>
        <w:t>n</w:t>
      </w:r>
      <w:r w:rsidR="00D02574" w:rsidRPr="00E73474">
        <w:rPr>
          <w:b/>
          <w:sz w:val="24"/>
          <w:szCs w:val="24"/>
        </w:rPr>
        <w:t xml:space="preserve">ot it is in question form </w:t>
      </w:r>
    </w:p>
    <w:p w:rsidR="00E73474" w:rsidRPr="00E73474" w:rsidRDefault="00E73474" w:rsidP="00A346FA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  <w:u w:val="single"/>
        </w:rPr>
      </w:pPr>
      <w:proofErr w:type="gramStart"/>
      <w:r w:rsidRPr="00E73474">
        <w:rPr>
          <w:b/>
          <w:sz w:val="24"/>
          <w:szCs w:val="24"/>
        </w:rPr>
        <w:t>that</w:t>
      </w:r>
      <w:proofErr w:type="gramEnd"/>
      <w:r w:rsidRPr="00E73474">
        <w:rPr>
          <w:b/>
          <w:sz w:val="24"/>
          <w:szCs w:val="24"/>
        </w:rPr>
        <w:t xml:space="preserve"> applicant can get information which is on record only and </w:t>
      </w:r>
      <w:r w:rsidR="00A346FA">
        <w:rPr>
          <w:b/>
          <w:sz w:val="24"/>
          <w:szCs w:val="24"/>
        </w:rPr>
        <w:t>PIO is not expected to</w:t>
      </w:r>
      <w:r w:rsidRPr="00E73474">
        <w:rPr>
          <w:b/>
          <w:sz w:val="24"/>
          <w:szCs w:val="24"/>
        </w:rPr>
        <w:t xml:space="preserve"> compile as required by applicant</w:t>
      </w:r>
      <w:r w:rsidR="00A346FA">
        <w:rPr>
          <w:b/>
          <w:sz w:val="24"/>
          <w:szCs w:val="24"/>
        </w:rPr>
        <w:t>.</w:t>
      </w:r>
      <w:r w:rsidRPr="00E73474">
        <w:rPr>
          <w:b/>
          <w:sz w:val="24"/>
          <w:szCs w:val="24"/>
        </w:rPr>
        <w:t xml:space="preserve">  </w:t>
      </w:r>
    </w:p>
    <w:p w:rsidR="005B71E2" w:rsidRDefault="005B71E2" w:rsidP="005B71E2">
      <w:pPr>
        <w:rPr>
          <w:b/>
          <w:sz w:val="24"/>
          <w:szCs w:val="24"/>
          <w:u w:val="single"/>
        </w:rPr>
      </w:pPr>
    </w:p>
    <w:p w:rsidR="005B71E2" w:rsidRDefault="005B71E2" w:rsidP="005B71E2">
      <w:pPr>
        <w:rPr>
          <w:sz w:val="24"/>
          <w:szCs w:val="24"/>
        </w:rPr>
      </w:pPr>
    </w:p>
    <w:p w:rsidR="005B71E2" w:rsidRDefault="005B71E2" w:rsidP="005B71E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01C02">
        <w:rPr>
          <w:sz w:val="24"/>
          <w:szCs w:val="24"/>
        </w:rPr>
        <w:t>No information provided</w:t>
      </w:r>
      <w:r>
        <w:rPr>
          <w:sz w:val="24"/>
          <w:szCs w:val="24"/>
        </w:rPr>
        <w:t xml:space="preserve"> within 30 days.</w:t>
      </w:r>
      <w:r w:rsidRPr="00801C02">
        <w:rPr>
          <w:sz w:val="24"/>
          <w:szCs w:val="24"/>
        </w:rPr>
        <w:t xml:space="preserve"> </w:t>
      </w:r>
      <w:proofErr w:type="gramStart"/>
      <w:r w:rsidRPr="00801C02">
        <w:rPr>
          <w:b/>
          <w:sz w:val="24"/>
          <w:szCs w:val="24"/>
          <w:u w:val="single"/>
        </w:rPr>
        <w:t>( violation</w:t>
      </w:r>
      <w:proofErr w:type="gramEnd"/>
      <w:r w:rsidRPr="00801C02">
        <w:rPr>
          <w:b/>
          <w:sz w:val="24"/>
          <w:szCs w:val="24"/>
          <w:u w:val="single"/>
        </w:rPr>
        <w:t xml:space="preserve"> of section 7(1) RTI act</w:t>
      </w:r>
      <w:r w:rsidRPr="00801C02">
        <w:rPr>
          <w:sz w:val="24"/>
          <w:szCs w:val="24"/>
        </w:rPr>
        <w:t>).</w:t>
      </w:r>
    </w:p>
    <w:p w:rsidR="005B71E2" w:rsidRPr="00BE34D1" w:rsidRDefault="005B71E2" w:rsidP="005B71E2">
      <w:pPr>
        <w:pStyle w:val="ListParagraph"/>
        <w:rPr>
          <w:sz w:val="24"/>
          <w:szCs w:val="24"/>
        </w:rPr>
      </w:pPr>
    </w:p>
    <w:p w:rsidR="005B71E2" w:rsidRPr="00BE34D1" w:rsidRDefault="005B71E2" w:rsidP="005B71E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E34D1">
        <w:rPr>
          <w:sz w:val="24"/>
          <w:szCs w:val="24"/>
        </w:rPr>
        <w:t xml:space="preserve">The grounds of denial of information </w:t>
      </w:r>
      <w:r>
        <w:rPr>
          <w:sz w:val="24"/>
          <w:szCs w:val="24"/>
        </w:rPr>
        <w:t xml:space="preserve">that opinion is sought is </w:t>
      </w:r>
      <w:r w:rsidRPr="00BE34D1">
        <w:rPr>
          <w:sz w:val="24"/>
          <w:szCs w:val="24"/>
        </w:rPr>
        <w:t>illegal, incorrect and bad in law on the grounds mentioned below:</w:t>
      </w:r>
    </w:p>
    <w:p w:rsidR="005B71E2" w:rsidRDefault="005B71E2" w:rsidP="005B71E2">
      <w:pPr>
        <w:jc w:val="both"/>
        <w:rPr>
          <w:sz w:val="24"/>
          <w:szCs w:val="24"/>
        </w:rPr>
      </w:pPr>
    </w:p>
    <w:p w:rsidR="005B71E2" w:rsidRDefault="005B71E2" w:rsidP="005B71E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8B5FE3">
        <w:rPr>
          <w:sz w:val="24"/>
          <w:szCs w:val="24"/>
        </w:rPr>
        <w:t xml:space="preserve">As per RTI act the information can be denied only on the grounds mentioned in section 8 &amp; 9 of RTI act. </w:t>
      </w:r>
    </w:p>
    <w:p w:rsidR="00E73474" w:rsidRDefault="00E73474" w:rsidP="005B71E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Section 7(9) directs the PIO to provide information as expected by RTI applicant. </w:t>
      </w:r>
    </w:p>
    <w:p w:rsidR="005B71E2" w:rsidRDefault="005B71E2" w:rsidP="005B71E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8B5FE3">
        <w:rPr>
          <w:sz w:val="24"/>
          <w:szCs w:val="24"/>
        </w:rPr>
        <w:t>There are no such grounds mentioned in RTI act on which the information</w:t>
      </w:r>
      <w:r w:rsidR="005A195A">
        <w:rPr>
          <w:sz w:val="24"/>
          <w:szCs w:val="24"/>
        </w:rPr>
        <w:t xml:space="preserve"> can be </w:t>
      </w:r>
      <w:r w:rsidRPr="008B5FE3">
        <w:rPr>
          <w:sz w:val="24"/>
          <w:szCs w:val="24"/>
        </w:rPr>
        <w:t>denied</w:t>
      </w:r>
      <w:r w:rsidR="005A195A">
        <w:rPr>
          <w:sz w:val="24"/>
          <w:szCs w:val="24"/>
        </w:rPr>
        <w:t xml:space="preserve"> by PIO / FAA/ IC</w:t>
      </w:r>
      <w:r>
        <w:rPr>
          <w:sz w:val="24"/>
          <w:szCs w:val="24"/>
        </w:rPr>
        <w:t>.</w:t>
      </w:r>
    </w:p>
    <w:p w:rsidR="005B71E2" w:rsidRDefault="005B71E2" w:rsidP="005B71E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information sought is the procedure </w:t>
      </w:r>
      <w:r w:rsidR="005A195A">
        <w:rPr>
          <w:sz w:val="24"/>
          <w:szCs w:val="24"/>
        </w:rPr>
        <w:t xml:space="preserve">rules and regulations </w:t>
      </w:r>
      <w:r>
        <w:rPr>
          <w:sz w:val="24"/>
          <w:szCs w:val="24"/>
        </w:rPr>
        <w:t>followed</w:t>
      </w:r>
      <w:r w:rsidR="005A195A">
        <w:rPr>
          <w:sz w:val="24"/>
          <w:szCs w:val="24"/>
        </w:rPr>
        <w:t xml:space="preserve"> by public authority </w:t>
      </w:r>
      <w:r>
        <w:rPr>
          <w:sz w:val="24"/>
          <w:szCs w:val="24"/>
        </w:rPr>
        <w:t xml:space="preserve"> in</w:t>
      </w:r>
      <w:r w:rsidR="005A195A">
        <w:rPr>
          <w:sz w:val="24"/>
          <w:szCs w:val="24"/>
        </w:rPr>
        <w:t xml:space="preserve"> its </w:t>
      </w:r>
      <w:r>
        <w:rPr>
          <w:sz w:val="24"/>
          <w:szCs w:val="24"/>
        </w:rPr>
        <w:t xml:space="preserve"> decision making process, </w:t>
      </w:r>
      <w:r w:rsidR="00326C57">
        <w:rPr>
          <w:sz w:val="24"/>
          <w:szCs w:val="24"/>
        </w:rPr>
        <w:t xml:space="preserve">by the public authority </w:t>
      </w:r>
      <w:r w:rsidR="00326C57" w:rsidRPr="00326C57">
        <w:rPr>
          <w:b/>
          <w:sz w:val="24"/>
          <w:szCs w:val="24"/>
        </w:rPr>
        <w:t>(</w:t>
      </w:r>
      <w:r w:rsidRPr="00326C57">
        <w:rPr>
          <w:b/>
          <w:sz w:val="24"/>
          <w:szCs w:val="24"/>
        </w:rPr>
        <w:t xml:space="preserve">section 4(1) (b) </w:t>
      </w:r>
      <w:r w:rsidR="00004AC6" w:rsidRPr="00326C57">
        <w:rPr>
          <w:b/>
          <w:sz w:val="24"/>
          <w:szCs w:val="24"/>
        </w:rPr>
        <w:t xml:space="preserve">(iii), (iv),(v) of </w:t>
      </w:r>
      <w:r w:rsidRPr="00326C57">
        <w:rPr>
          <w:b/>
          <w:sz w:val="24"/>
          <w:szCs w:val="24"/>
        </w:rPr>
        <w:t>RTI act</w:t>
      </w:r>
      <w:r>
        <w:rPr>
          <w:sz w:val="24"/>
          <w:szCs w:val="24"/>
        </w:rPr>
        <w:t xml:space="preserve"> </w:t>
      </w:r>
      <w:r w:rsidR="00326C57">
        <w:rPr>
          <w:sz w:val="24"/>
          <w:szCs w:val="24"/>
        </w:rPr>
        <w:t>)</w:t>
      </w:r>
    </w:p>
    <w:p w:rsidR="005B71E2" w:rsidRPr="008B5FE3" w:rsidRDefault="005B71E2" w:rsidP="005B71E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PIO  has violated the RTI act provision of section </w:t>
      </w:r>
    </w:p>
    <w:p w:rsidR="005B71E2" w:rsidRDefault="005B71E2" w:rsidP="005B71E2">
      <w:pPr>
        <w:jc w:val="both"/>
        <w:rPr>
          <w:b/>
          <w:sz w:val="24"/>
          <w:szCs w:val="24"/>
          <w:u w:val="single"/>
        </w:rPr>
      </w:pPr>
    </w:p>
    <w:p w:rsidR="005B71E2" w:rsidRDefault="005B71E2" w:rsidP="005B71E2">
      <w:pPr>
        <w:pStyle w:val="ListParagraph"/>
        <w:jc w:val="both"/>
        <w:rPr>
          <w:sz w:val="24"/>
          <w:szCs w:val="24"/>
        </w:rPr>
      </w:pPr>
    </w:p>
    <w:p w:rsidR="005B71E2" w:rsidRPr="00763815" w:rsidRDefault="005B71E2" w:rsidP="00763815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0A2573">
        <w:rPr>
          <w:b/>
          <w:sz w:val="24"/>
          <w:szCs w:val="24"/>
          <w:u w:val="single"/>
        </w:rPr>
        <w:t>2F:</w:t>
      </w:r>
      <w:r w:rsidRPr="00763815">
        <w:rPr>
          <w:b/>
          <w:sz w:val="24"/>
          <w:szCs w:val="24"/>
        </w:rPr>
        <w:t xml:space="preserve"> </w:t>
      </w:r>
      <w:r w:rsidR="00763815" w:rsidRPr="00763815">
        <w:rPr>
          <w:b/>
          <w:sz w:val="24"/>
          <w:szCs w:val="24"/>
        </w:rPr>
        <w:t xml:space="preserve">   </w:t>
      </w:r>
      <w:r w:rsidRPr="00763815">
        <w:rPr>
          <w:b/>
          <w:sz w:val="24"/>
          <w:szCs w:val="24"/>
        </w:rPr>
        <w:t>information means any information in any form.</w:t>
      </w:r>
    </w:p>
    <w:p w:rsidR="005B71E2" w:rsidRPr="004526DD" w:rsidRDefault="005B71E2" w:rsidP="005B71E2">
      <w:pPr>
        <w:pStyle w:val="ListParagraph"/>
        <w:ind w:left="1440"/>
        <w:jc w:val="both"/>
        <w:rPr>
          <w:b/>
          <w:sz w:val="24"/>
          <w:szCs w:val="24"/>
        </w:rPr>
      </w:pPr>
    </w:p>
    <w:p w:rsidR="005B71E2" w:rsidRPr="00763815" w:rsidRDefault="005B71E2" w:rsidP="00763815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0A2573">
        <w:rPr>
          <w:b/>
          <w:sz w:val="24"/>
          <w:szCs w:val="24"/>
          <w:u w:val="single"/>
        </w:rPr>
        <w:t>2J:</w:t>
      </w:r>
      <w:r w:rsidR="00763815" w:rsidRPr="00763815">
        <w:rPr>
          <w:b/>
          <w:sz w:val="24"/>
          <w:szCs w:val="24"/>
        </w:rPr>
        <w:t xml:space="preserve">    </w:t>
      </w:r>
      <w:r w:rsidRPr="00763815">
        <w:rPr>
          <w:b/>
          <w:sz w:val="24"/>
          <w:szCs w:val="24"/>
        </w:rPr>
        <w:t>Right to information means the right to information accessible under this act which is held by or under the control of any public authority and includes right to ………</w:t>
      </w:r>
    </w:p>
    <w:p w:rsidR="005B71E2" w:rsidRDefault="005B71E2" w:rsidP="005B71E2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p w:rsidR="005B71E2" w:rsidRDefault="005B71E2" w:rsidP="005B71E2">
      <w:pPr>
        <w:pStyle w:val="ListParagraph"/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i.Inspection</w:t>
      </w:r>
      <w:proofErr w:type="spellEnd"/>
      <w:proofErr w:type="gramEnd"/>
      <w:r>
        <w:rPr>
          <w:b/>
          <w:sz w:val="24"/>
          <w:szCs w:val="24"/>
        </w:rPr>
        <w:t xml:space="preserve"> of work, documents , records</w:t>
      </w:r>
    </w:p>
    <w:p w:rsidR="005B71E2" w:rsidRPr="00E1734D" w:rsidRDefault="005B71E2" w:rsidP="005B71E2">
      <w:pPr>
        <w:pStyle w:val="ListParagraph"/>
        <w:ind w:left="21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ii</w:t>
      </w:r>
      <w:proofErr w:type="gramEnd"/>
      <w:r>
        <w:rPr>
          <w:b/>
          <w:sz w:val="24"/>
          <w:szCs w:val="24"/>
        </w:rPr>
        <w:t xml:space="preserve">. taking notes, extracts, or certified copies of documents or records </w:t>
      </w:r>
    </w:p>
    <w:p w:rsidR="005B71E2" w:rsidRDefault="005B71E2" w:rsidP="005B71E2">
      <w:pPr>
        <w:pStyle w:val="ListParagraph"/>
        <w:ind w:left="1440"/>
        <w:jc w:val="both"/>
        <w:rPr>
          <w:b/>
          <w:sz w:val="24"/>
          <w:szCs w:val="24"/>
        </w:rPr>
      </w:pPr>
    </w:p>
    <w:p w:rsidR="005B71E2" w:rsidRPr="000A2573" w:rsidRDefault="005B71E2" w:rsidP="005B71E2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0A2573">
        <w:rPr>
          <w:b/>
          <w:sz w:val="24"/>
          <w:szCs w:val="24"/>
          <w:u w:val="single"/>
        </w:rPr>
        <w:t>4 (1) (b)</w:t>
      </w:r>
    </w:p>
    <w:p w:rsidR="005B71E2" w:rsidRPr="004526DD" w:rsidRDefault="005B71E2" w:rsidP="005B71E2">
      <w:pPr>
        <w:jc w:val="both"/>
        <w:rPr>
          <w:b/>
          <w:sz w:val="24"/>
          <w:szCs w:val="24"/>
        </w:rPr>
      </w:pPr>
    </w:p>
    <w:p w:rsidR="005B71E2" w:rsidRDefault="005B71E2" w:rsidP="005B71E2">
      <w:pPr>
        <w:ind w:left="1440"/>
        <w:jc w:val="both"/>
        <w:rPr>
          <w:b/>
          <w:sz w:val="24"/>
          <w:szCs w:val="24"/>
        </w:rPr>
      </w:pPr>
      <w:r w:rsidRPr="004526DD">
        <w:rPr>
          <w:b/>
          <w:sz w:val="24"/>
          <w:szCs w:val="24"/>
        </w:rPr>
        <w:t>(</w:t>
      </w:r>
      <w:proofErr w:type="gramStart"/>
      <w:r w:rsidRPr="004526DD">
        <w:rPr>
          <w:b/>
          <w:sz w:val="24"/>
          <w:szCs w:val="24"/>
        </w:rPr>
        <w:t>iii</w:t>
      </w:r>
      <w:proofErr w:type="gramEnd"/>
      <w:r w:rsidRPr="004526DD">
        <w:rPr>
          <w:b/>
          <w:sz w:val="24"/>
          <w:szCs w:val="24"/>
        </w:rPr>
        <w:t xml:space="preserve">). The procedure followed </w:t>
      </w:r>
      <w:r>
        <w:rPr>
          <w:b/>
          <w:sz w:val="24"/>
          <w:szCs w:val="24"/>
        </w:rPr>
        <w:t>in the decision making process, including channels of supervision and accountability.</w:t>
      </w:r>
    </w:p>
    <w:p w:rsidR="005B71E2" w:rsidRDefault="005B71E2" w:rsidP="005B71E2">
      <w:pPr>
        <w:ind w:left="1440"/>
        <w:jc w:val="both"/>
        <w:rPr>
          <w:b/>
          <w:sz w:val="24"/>
          <w:szCs w:val="24"/>
        </w:rPr>
      </w:pPr>
    </w:p>
    <w:p w:rsidR="005B71E2" w:rsidRDefault="005B71E2" w:rsidP="005B71E2">
      <w:pPr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iv</w:t>
      </w:r>
      <w:proofErr w:type="gramEnd"/>
      <w:r>
        <w:rPr>
          <w:b/>
          <w:sz w:val="24"/>
          <w:szCs w:val="24"/>
        </w:rPr>
        <w:t>). The norms set by it for the discharge of its functions.</w:t>
      </w:r>
    </w:p>
    <w:p w:rsidR="005B71E2" w:rsidRDefault="005B71E2" w:rsidP="005B71E2">
      <w:pPr>
        <w:ind w:left="1440"/>
        <w:jc w:val="both"/>
        <w:rPr>
          <w:b/>
          <w:sz w:val="24"/>
          <w:szCs w:val="24"/>
        </w:rPr>
      </w:pPr>
    </w:p>
    <w:p w:rsidR="005B71E2" w:rsidRDefault="005B71E2" w:rsidP="005B71E2">
      <w:pPr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(v). the rules and regulations, instructions, manuals, and records held by it or under control or used by its employees for discharging functions.</w:t>
      </w:r>
    </w:p>
    <w:p w:rsidR="005B71E2" w:rsidRDefault="005B71E2" w:rsidP="005B71E2">
      <w:pPr>
        <w:ind w:left="1440"/>
        <w:jc w:val="both"/>
        <w:rPr>
          <w:b/>
          <w:sz w:val="24"/>
          <w:szCs w:val="24"/>
        </w:rPr>
      </w:pPr>
    </w:p>
    <w:p w:rsidR="005B71E2" w:rsidRPr="005A6709" w:rsidRDefault="005B71E2" w:rsidP="005B71E2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5A6709">
        <w:rPr>
          <w:b/>
          <w:sz w:val="24"/>
          <w:szCs w:val="24"/>
          <w:u w:val="single"/>
        </w:rPr>
        <w:t xml:space="preserve">4 (1) ( D) </w:t>
      </w:r>
    </w:p>
    <w:p w:rsidR="005B71E2" w:rsidRDefault="005B71E2" w:rsidP="005B71E2">
      <w:pPr>
        <w:rPr>
          <w:b/>
          <w:sz w:val="24"/>
          <w:szCs w:val="24"/>
          <w:u w:val="single"/>
        </w:rPr>
      </w:pPr>
    </w:p>
    <w:p w:rsidR="005B71E2" w:rsidRDefault="005B71E2" w:rsidP="005B71E2">
      <w:pPr>
        <w:rPr>
          <w:b/>
          <w:sz w:val="24"/>
          <w:szCs w:val="24"/>
        </w:rPr>
      </w:pPr>
      <w:r w:rsidRPr="005A6709">
        <w:rPr>
          <w:b/>
          <w:sz w:val="24"/>
          <w:szCs w:val="24"/>
        </w:rPr>
        <w:t xml:space="preserve">Provide reasons for administrative or quasi judicial decisions to affected persons. </w:t>
      </w:r>
    </w:p>
    <w:p w:rsidR="005B71E2" w:rsidRDefault="005B71E2" w:rsidP="005B71E2">
      <w:pPr>
        <w:rPr>
          <w:b/>
          <w:sz w:val="24"/>
          <w:szCs w:val="24"/>
        </w:rPr>
      </w:pPr>
    </w:p>
    <w:p w:rsidR="005B71E2" w:rsidRPr="0068047D" w:rsidRDefault="005B71E2" w:rsidP="005B71E2">
      <w:pPr>
        <w:rPr>
          <w:b/>
          <w:sz w:val="24"/>
          <w:szCs w:val="24"/>
        </w:rPr>
      </w:pPr>
    </w:p>
    <w:p w:rsidR="00780829" w:rsidRDefault="002C257A" w:rsidP="005B71E2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7(8)(</w:t>
      </w:r>
      <w:proofErr w:type="spellStart"/>
      <w:r>
        <w:rPr>
          <w:b/>
          <w:sz w:val="24"/>
          <w:szCs w:val="24"/>
          <w:u w:val="single"/>
        </w:rPr>
        <w:t>i</w:t>
      </w:r>
      <w:proofErr w:type="spellEnd"/>
      <w:r>
        <w:rPr>
          <w:b/>
          <w:sz w:val="24"/>
          <w:szCs w:val="24"/>
          <w:u w:val="single"/>
        </w:rPr>
        <w:t>) :</w:t>
      </w:r>
    </w:p>
    <w:p w:rsidR="00780829" w:rsidRDefault="00780829" w:rsidP="00780829">
      <w:pPr>
        <w:rPr>
          <w:b/>
          <w:sz w:val="24"/>
          <w:szCs w:val="24"/>
          <w:u w:val="single"/>
        </w:rPr>
      </w:pPr>
    </w:p>
    <w:p w:rsidR="002C257A" w:rsidRPr="00780829" w:rsidRDefault="00780829" w:rsidP="007808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PIO shall communicate the reasons for such rejection </w:t>
      </w:r>
      <w:r w:rsidR="005B71E2" w:rsidRPr="00780829">
        <w:rPr>
          <w:b/>
          <w:sz w:val="24"/>
          <w:szCs w:val="24"/>
          <w:u w:val="single"/>
        </w:rPr>
        <w:t xml:space="preserve"> </w:t>
      </w:r>
    </w:p>
    <w:p w:rsidR="00A40392" w:rsidRPr="00A40392" w:rsidRDefault="00A40392" w:rsidP="005B71E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A40392">
        <w:rPr>
          <w:b/>
          <w:sz w:val="24"/>
          <w:szCs w:val="24"/>
          <w:u w:val="single"/>
        </w:rPr>
        <w:t>7(9):</w:t>
      </w:r>
      <w:r w:rsidRPr="00A40392">
        <w:rPr>
          <w:b/>
          <w:sz w:val="24"/>
          <w:szCs w:val="24"/>
        </w:rPr>
        <w:t xml:space="preserve"> </w:t>
      </w:r>
      <w:proofErr w:type="gramStart"/>
      <w:r w:rsidRPr="00A40392">
        <w:rPr>
          <w:b/>
          <w:sz w:val="24"/>
          <w:szCs w:val="24"/>
        </w:rPr>
        <w:t>an information</w:t>
      </w:r>
      <w:proofErr w:type="gramEnd"/>
      <w:r w:rsidRPr="00A40392">
        <w:rPr>
          <w:b/>
          <w:sz w:val="24"/>
          <w:szCs w:val="24"/>
        </w:rPr>
        <w:t xml:space="preserve"> shall be provided in the form in which it is sought unless it would disproportionately divert the resources of the public authority ……</w:t>
      </w:r>
    </w:p>
    <w:p w:rsidR="00A40392" w:rsidRPr="00A40392" w:rsidRDefault="00A40392" w:rsidP="00A40392">
      <w:pPr>
        <w:pStyle w:val="ListParagraph"/>
        <w:ind w:left="1440"/>
        <w:rPr>
          <w:b/>
          <w:sz w:val="24"/>
          <w:szCs w:val="24"/>
        </w:rPr>
      </w:pPr>
    </w:p>
    <w:p w:rsidR="005B71E2" w:rsidRDefault="005B71E2" w:rsidP="005B71E2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345BD0">
        <w:rPr>
          <w:b/>
          <w:sz w:val="24"/>
          <w:szCs w:val="24"/>
          <w:u w:val="single"/>
        </w:rPr>
        <w:t xml:space="preserve">  8 J </w:t>
      </w:r>
    </w:p>
    <w:p w:rsidR="005B71E2" w:rsidRPr="00345BD0" w:rsidRDefault="005B71E2" w:rsidP="005B71E2">
      <w:pPr>
        <w:pStyle w:val="ListParagraph"/>
        <w:ind w:left="1440"/>
        <w:rPr>
          <w:b/>
          <w:sz w:val="24"/>
          <w:szCs w:val="24"/>
          <w:u w:val="single"/>
        </w:rPr>
      </w:pPr>
    </w:p>
    <w:p w:rsidR="005B71E2" w:rsidRDefault="005B71E2" w:rsidP="005B71E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Provided that the information which cannot be denied to Parliament or State Legislature shall not be denied to any person.</w:t>
      </w:r>
      <w:proofErr w:type="gramEnd"/>
      <w:r>
        <w:rPr>
          <w:b/>
          <w:sz w:val="24"/>
          <w:szCs w:val="24"/>
        </w:rPr>
        <w:t xml:space="preserve">  </w:t>
      </w:r>
    </w:p>
    <w:p w:rsidR="009E4E52" w:rsidRDefault="009E4E52" w:rsidP="005B71E2">
      <w:pPr>
        <w:rPr>
          <w:b/>
          <w:sz w:val="24"/>
          <w:szCs w:val="24"/>
        </w:rPr>
      </w:pPr>
    </w:p>
    <w:p w:rsidR="009E4E52" w:rsidRPr="003E74ED" w:rsidRDefault="009E4E52" w:rsidP="009E4E52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3E74ED">
        <w:rPr>
          <w:b/>
          <w:sz w:val="24"/>
          <w:szCs w:val="24"/>
          <w:u w:val="single"/>
        </w:rPr>
        <w:t>19(5)</w:t>
      </w:r>
    </w:p>
    <w:p w:rsidR="009E4E52" w:rsidRPr="009E4E52" w:rsidRDefault="009E4E52" w:rsidP="009E4E52">
      <w:pPr>
        <w:rPr>
          <w:b/>
          <w:sz w:val="24"/>
          <w:szCs w:val="24"/>
        </w:rPr>
      </w:pPr>
      <w:r>
        <w:rPr>
          <w:b/>
          <w:sz w:val="24"/>
          <w:szCs w:val="24"/>
        </w:rPr>
        <w:t>In any appeal proceedings, the onus to prove that a denial of a request was justified shall be on CPIO or SPIO, as the case may be, who denied the request.</w:t>
      </w:r>
    </w:p>
    <w:p w:rsidR="00103C88" w:rsidRDefault="00103C88" w:rsidP="005B71E2">
      <w:pPr>
        <w:rPr>
          <w:b/>
          <w:sz w:val="24"/>
          <w:szCs w:val="24"/>
        </w:rPr>
      </w:pPr>
    </w:p>
    <w:p w:rsidR="00103C88" w:rsidRDefault="00103C88" w:rsidP="005B71E2">
      <w:pPr>
        <w:rPr>
          <w:b/>
          <w:sz w:val="24"/>
          <w:szCs w:val="24"/>
        </w:rPr>
      </w:pPr>
    </w:p>
    <w:p w:rsidR="00B63A0F" w:rsidRDefault="00B63A0F" w:rsidP="005B71E2">
      <w:pPr>
        <w:rPr>
          <w:b/>
          <w:sz w:val="24"/>
          <w:szCs w:val="24"/>
        </w:rPr>
      </w:pPr>
    </w:p>
    <w:p w:rsidR="00427626" w:rsidRPr="00427626" w:rsidRDefault="00427626" w:rsidP="00427626">
      <w:pPr>
        <w:spacing w:before="240"/>
        <w:jc w:val="both"/>
        <w:rPr>
          <w:sz w:val="24"/>
          <w:szCs w:val="24"/>
        </w:rPr>
      </w:pPr>
    </w:p>
    <w:sectPr w:rsidR="00427626" w:rsidRPr="00427626" w:rsidSect="005B71E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069"/>
    <w:multiLevelType w:val="hybridMultilevel"/>
    <w:tmpl w:val="79A2B198"/>
    <w:lvl w:ilvl="0" w:tplc="D31C8A72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B42E9E"/>
    <w:multiLevelType w:val="hybridMultilevel"/>
    <w:tmpl w:val="386AA9E4"/>
    <w:lvl w:ilvl="0" w:tplc="04090019">
      <w:start w:val="1"/>
      <w:numFmt w:val="lowerLetter"/>
      <w:lvlText w:val="%1.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04CD51BC"/>
    <w:multiLevelType w:val="hybridMultilevel"/>
    <w:tmpl w:val="6E16A34A"/>
    <w:lvl w:ilvl="0" w:tplc="C95689E4">
      <w:start w:val="1"/>
      <w:numFmt w:val="lowerRoman"/>
      <w:lvlText w:val="%1."/>
      <w:lvlJc w:val="left"/>
      <w:pPr>
        <w:ind w:left="99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B310675"/>
    <w:multiLevelType w:val="hybridMultilevel"/>
    <w:tmpl w:val="EDBE2C84"/>
    <w:lvl w:ilvl="0" w:tplc="0409000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7" w:hanging="360"/>
      </w:pPr>
      <w:rPr>
        <w:rFonts w:ascii="Wingdings" w:hAnsi="Wingdings" w:hint="default"/>
      </w:rPr>
    </w:lvl>
  </w:abstractNum>
  <w:abstractNum w:abstractNumId="4">
    <w:nsid w:val="112A34ED"/>
    <w:multiLevelType w:val="hybridMultilevel"/>
    <w:tmpl w:val="8294D0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D15A0B90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867E48"/>
    <w:multiLevelType w:val="hybridMultilevel"/>
    <w:tmpl w:val="B0706C84"/>
    <w:lvl w:ilvl="0" w:tplc="D31C8A7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A115F"/>
    <w:multiLevelType w:val="hybridMultilevel"/>
    <w:tmpl w:val="58CE3C94"/>
    <w:lvl w:ilvl="0" w:tplc="04090013">
      <w:start w:val="1"/>
      <w:numFmt w:val="upperRoman"/>
      <w:lvlText w:val="%1."/>
      <w:lvlJc w:val="right"/>
      <w:pPr>
        <w:ind w:left="135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B45D3F"/>
    <w:multiLevelType w:val="hybridMultilevel"/>
    <w:tmpl w:val="58CE3C94"/>
    <w:lvl w:ilvl="0" w:tplc="04090013">
      <w:start w:val="1"/>
      <w:numFmt w:val="upperRoman"/>
      <w:lvlText w:val="%1."/>
      <w:lvlJc w:val="right"/>
      <w:pPr>
        <w:ind w:left="135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4518AD"/>
    <w:multiLevelType w:val="hybridMultilevel"/>
    <w:tmpl w:val="A15A7718"/>
    <w:lvl w:ilvl="0" w:tplc="5062502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0267F"/>
    <w:multiLevelType w:val="hybridMultilevel"/>
    <w:tmpl w:val="45D8D58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>
    <w:nsid w:val="512133A0"/>
    <w:multiLevelType w:val="hybridMultilevel"/>
    <w:tmpl w:val="8A58C32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1">
    <w:nsid w:val="5CEF0E97"/>
    <w:multiLevelType w:val="hybridMultilevel"/>
    <w:tmpl w:val="A2EA955C"/>
    <w:lvl w:ilvl="0" w:tplc="940CFE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B71E2"/>
    <w:rsid w:val="00004AC6"/>
    <w:rsid w:val="000914DA"/>
    <w:rsid w:val="000A11F7"/>
    <w:rsid w:val="000E6189"/>
    <w:rsid w:val="00103C88"/>
    <w:rsid w:val="001B4355"/>
    <w:rsid w:val="002C257A"/>
    <w:rsid w:val="002D13B2"/>
    <w:rsid w:val="00326C57"/>
    <w:rsid w:val="00344BF9"/>
    <w:rsid w:val="003B7D9A"/>
    <w:rsid w:val="003E74ED"/>
    <w:rsid w:val="00427626"/>
    <w:rsid w:val="0052606D"/>
    <w:rsid w:val="0053723E"/>
    <w:rsid w:val="00591685"/>
    <w:rsid w:val="005A195A"/>
    <w:rsid w:val="005B71E2"/>
    <w:rsid w:val="006F7E57"/>
    <w:rsid w:val="00763815"/>
    <w:rsid w:val="00780829"/>
    <w:rsid w:val="00930C7E"/>
    <w:rsid w:val="00944064"/>
    <w:rsid w:val="00975200"/>
    <w:rsid w:val="009B1D5E"/>
    <w:rsid w:val="009E4E52"/>
    <w:rsid w:val="00A346FA"/>
    <w:rsid w:val="00A40392"/>
    <w:rsid w:val="00AC3587"/>
    <w:rsid w:val="00B63A0F"/>
    <w:rsid w:val="00CF0A20"/>
    <w:rsid w:val="00D02574"/>
    <w:rsid w:val="00D94F6B"/>
    <w:rsid w:val="00E0306E"/>
    <w:rsid w:val="00E14B3D"/>
    <w:rsid w:val="00E73474"/>
    <w:rsid w:val="00ED6CCA"/>
    <w:rsid w:val="00FC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2021-01-03T11:15:00Z</dcterms:created>
  <dcterms:modified xsi:type="dcterms:W3CDTF">2021-02-20T07:26:00Z</dcterms:modified>
</cp:coreProperties>
</file>