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498" w:rsidRPr="00FB4498" w:rsidRDefault="00FB4498" w:rsidP="00FB4498">
      <w:pPr>
        <w:spacing w:before="62"/>
        <w:rPr>
          <w:rFonts w:eastAsia="Arial"/>
          <w:sz w:val="24"/>
          <w:szCs w:val="24"/>
        </w:rPr>
      </w:pPr>
      <w:r w:rsidRPr="00FB4498">
        <w:rPr>
          <w:rFonts w:eastAsia="Arial"/>
          <w:sz w:val="24"/>
          <w:szCs w:val="24"/>
        </w:rPr>
        <w:t xml:space="preserve">DATE: 5.6.26 </w:t>
      </w:r>
    </w:p>
    <w:p w:rsidR="00FB4498" w:rsidRPr="00FB4498" w:rsidRDefault="001C16BC" w:rsidP="00FB4498">
      <w:pPr>
        <w:spacing w:before="62"/>
        <w:rPr>
          <w:rFonts w:eastAsia="Arial"/>
          <w:sz w:val="24"/>
          <w:szCs w:val="24"/>
        </w:rPr>
      </w:pPr>
      <w:r>
        <w:rPr>
          <w:rFonts w:eastAsia="Arial"/>
          <w:sz w:val="24"/>
          <w:szCs w:val="24"/>
        </w:rPr>
        <w:t xml:space="preserve">157 </w:t>
      </w:r>
      <w:r w:rsidR="00FB4498">
        <w:rPr>
          <w:rFonts w:eastAsia="Arial"/>
          <w:sz w:val="24"/>
          <w:szCs w:val="24"/>
        </w:rPr>
        <w:t>/ CHAIRPERSON BEST</w:t>
      </w:r>
      <w:r>
        <w:rPr>
          <w:rFonts w:eastAsia="Arial"/>
          <w:sz w:val="24"/>
          <w:szCs w:val="24"/>
        </w:rPr>
        <w:t>/ minutes of mee</w:t>
      </w:r>
      <w:bookmarkStart w:id="0" w:name="_GoBack"/>
      <w:bookmarkEnd w:id="0"/>
      <w:r>
        <w:rPr>
          <w:rFonts w:eastAsia="Arial"/>
          <w:sz w:val="24"/>
          <w:szCs w:val="24"/>
        </w:rPr>
        <w:t xml:space="preserve">ting dt. 3.6.26 / sadguru café smart meters Magistrate folder and file </w:t>
      </w:r>
    </w:p>
    <w:p w:rsidR="00FB4498" w:rsidRDefault="00FB4498" w:rsidP="00FB4498">
      <w:pPr>
        <w:spacing w:before="62"/>
        <w:rPr>
          <w:rFonts w:eastAsia="Arial"/>
          <w:b/>
          <w:sz w:val="24"/>
          <w:szCs w:val="24"/>
          <w:u w:val="single"/>
        </w:rPr>
      </w:pPr>
    </w:p>
    <w:p w:rsidR="00FB4498" w:rsidRDefault="00FB4498">
      <w:pPr>
        <w:spacing w:before="62"/>
        <w:ind w:left="3073"/>
        <w:rPr>
          <w:rFonts w:eastAsia="Arial"/>
          <w:b/>
          <w:sz w:val="24"/>
          <w:szCs w:val="24"/>
          <w:u w:val="single"/>
        </w:rPr>
      </w:pPr>
    </w:p>
    <w:p w:rsidR="00636AD2" w:rsidRPr="004A63A8" w:rsidRDefault="0095180A">
      <w:pPr>
        <w:spacing w:before="62"/>
        <w:ind w:left="3073"/>
        <w:rPr>
          <w:rFonts w:eastAsia="Arial"/>
          <w:sz w:val="24"/>
          <w:szCs w:val="24"/>
          <w:u w:val="single"/>
        </w:rPr>
      </w:pPr>
      <w:r w:rsidRPr="004A63A8">
        <w:rPr>
          <w:rFonts w:eastAsia="Arial"/>
          <w:b/>
          <w:sz w:val="24"/>
          <w:szCs w:val="24"/>
          <w:u w:val="single"/>
        </w:rPr>
        <w:t>MINUTES OF MEETING</w:t>
      </w:r>
    </w:p>
    <w:p w:rsidR="00636AD2" w:rsidRPr="00B2263D" w:rsidRDefault="00636AD2">
      <w:pPr>
        <w:spacing w:before="16" w:line="260" w:lineRule="exact"/>
        <w:rPr>
          <w:sz w:val="24"/>
          <w:szCs w:val="24"/>
        </w:rPr>
      </w:pPr>
    </w:p>
    <w:p w:rsidR="00636AD2" w:rsidRPr="00B2263D" w:rsidRDefault="0095180A">
      <w:pPr>
        <w:ind w:left="100"/>
        <w:rPr>
          <w:rFonts w:eastAsia="Arial"/>
          <w:sz w:val="24"/>
          <w:szCs w:val="24"/>
        </w:rPr>
      </w:pPr>
      <w:r w:rsidRPr="00B2263D">
        <w:rPr>
          <w:rFonts w:eastAsia="Arial"/>
          <w:b/>
          <w:sz w:val="24"/>
          <w:szCs w:val="24"/>
        </w:rPr>
        <w:t>Date of Meeting:</w:t>
      </w:r>
      <w:r w:rsidRPr="00B2263D">
        <w:rPr>
          <w:rFonts w:eastAsia="Arial"/>
          <w:b/>
          <w:spacing w:val="66"/>
          <w:sz w:val="24"/>
          <w:szCs w:val="24"/>
        </w:rPr>
        <w:t xml:space="preserve"> </w:t>
      </w:r>
      <w:r w:rsidRPr="00B2263D">
        <w:rPr>
          <w:rFonts w:eastAsia="Arial"/>
          <w:sz w:val="24"/>
          <w:szCs w:val="24"/>
        </w:rPr>
        <w:t>3rd June 2026</w:t>
      </w:r>
    </w:p>
    <w:p w:rsidR="00636AD2" w:rsidRPr="00B2263D" w:rsidRDefault="0095180A">
      <w:pPr>
        <w:ind w:left="100"/>
        <w:rPr>
          <w:rFonts w:eastAsia="Arial"/>
          <w:sz w:val="24"/>
          <w:szCs w:val="24"/>
        </w:rPr>
      </w:pPr>
      <w:r w:rsidRPr="00B2263D">
        <w:rPr>
          <w:rFonts w:eastAsia="Arial"/>
          <w:b/>
          <w:sz w:val="24"/>
          <w:szCs w:val="24"/>
        </w:rPr>
        <w:t>Time:</w:t>
      </w:r>
      <w:r w:rsidRPr="00B2263D">
        <w:rPr>
          <w:rFonts w:eastAsia="Arial"/>
          <w:b/>
          <w:spacing w:val="66"/>
          <w:sz w:val="24"/>
          <w:szCs w:val="24"/>
        </w:rPr>
        <w:t xml:space="preserve"> </w:t>
      </w:r>
      <w:r w:rsidRPr="00B2263D">
        <w:rPr>
          <w:rFonts w:eastAsia="Arial"/>
          <w:sz w:val="24"/>
          <w:szCs w:val="24"/>
        </w:rPr>
        <w:t>3:30 p.m. to 4:30 p.m.</w:t>
      </w:r>
    </w:p>
    <w:p w:rsidR="00636AD2" w:rsidRPr="00B2263D" w:rsidRDefault="00BD2903">
      <w:pPr>
        <w:spacing w:line="260" w:lineRule="exact"/>
        <w:ind w:left="100"/>
        <w:rPr>
          <w:rFonts w:eastAsia="Arial"/>
          <w:sz w:val="24"/>
          <w:szCs w:val="24"/>
        </w:rPr>
      </w:pPr>
      <w:r>
        <w:rPr>
          <w:sz w:val="24"/>
          <w:szCs w:val="24"/>
        </w:rPr>
        <w:pict>
          <v:group id="_x0000_s1036" style="position:absolute;left:0;text-align:left;margin-left:70.55pt;margin-top:42.75pt;width:454.2pt;height:0;z-index:-251661312;mso-position-horizontal-relative:page" coordorigin="1411,855" coordsize="9084,0">
            <v:shape id="_x0000_s1037" style="position:absolute;left:1411;top:855;width:9084;height:0" coordorigin="1411,855" coordsize="9084,0" path="m1411,855r9084,e" filled="f">
              <v:path arrowok="t"/>
            </v:shape>
            <w10:wrap anchorx="page"/>
          </v:group>
        </w:pict>
      </w:r>
      <w:r w:rsidR="0095180A" w:rsidRPr="00B2263D">
        <w:rPr>
          <w:rFonts w:eastAsia="Arial"/>
          <w:b/>
          <w:position w:val="-1"/>
          <w:sz w:val="24"/>
          <w:szCs w:val="24"/>
        </w:rPr>
        <w:t>Venue:</w:t>
      </w:r>
      <w:r w:rsidR="0095180A" w:rsidRPr="00B2263D">
        <w:rPr>
          <w:rFonts w:eastAsia="Arial"/>
          <w:b/>
          <w:spacing w:val="66"/>
          <w:position w:val="-1"/>
          <w:sz w:val="24"/>
          <w:szCs w:val="24"/>
        </w:rPr>
        <w:t xml:space="preserve"> </w:t>
      </w:r>
      <w:r w:rsidR="0095180A" w:rsidRPr="00B2263D">
        <w:rPr>
          <w:rFonts w:eastAsia="Arial"/>
          <w:position w:val="-1"/>
          <w:sz w:val="24"/>
          <w:szCs w:val="24"/>
        </w:rPr>
        <w:t>Office of the Chairperson, BEST Committee, BEST Undertaking, Mumbai</w:t>
      </w:r>
    </w:p>
    <w:p w:rsidR="00636AD2" w:rsidRPr="00B2263D" w:rsidRDefault="00636AD2">
      <w:pPr>
        <w:spacing w:line="200" w:lineRule="exact"/>
        <w:rPr>
          <w:sz w:val="24"/>
          <w:szCs w:val="24"/>
        </w:rPr>
      </w:pPr>
    </w:p>
    <w:p w:rsidR="00636AD2" w:rsidRPr="00B2263D" w:rsidRDefault="00636AD2">
      <w:pPr>
        <w:spacing w:line="200" w:lineRule="exact"/>
        <w:rPr>
          <w:sz w:val="24"/>
          <w:szCs w:val="24"/>
        </w:rPr>
      </w:pPr>
    </w:p>
    <w:p w:rsidR="00636AD2" w:rsidRPr="00B2263D" w:rsidRDefault="00636AD2">
      <w:pPr>
        <w:spacing w:line="200" w:lineRule="exact"/>
        <w:rPr>
          <w:sz w:val="24"/>
          <w:szCs w:val="24"/>
        </w:rPr>
      </w:pPr>
    </w:p>
    <w:p w:rsidR="00636AD2" w:rsidRPr="00B2263D" w:rsidRDefault="0095180A">
      <w:pPr>
        <w:spacing w:before="27"/>
        <w:ind w:left="100"/>
        <w:rPr>
          <w:rFonts w:eastAsia="Arial"/>
          <w:sz w:val="24"/>
          <w:szCs w:val="24"/>
        </w:rPr>
      </w:pPr>
      <w:r w:rsidRPr="00B2263D">
        <w:rPr>
          <w:rFonts w:eastAsia="Arial"/>
          <w:b/>
          <w:sz w:val="24"/>
          <w:szCs w:val="24"/>
        </w:rPr>
        <w:t>ATTENDEES</w:t>
      </w:r>
    </w:p>
    <w:p w:rsidR="00636AD2" w:rsidRPr="00B2263D" w:rsidRDefault="00636AD2">
      <w:pPr>
        <w:spacing w:before="16" w:line="260" w:lineRule="exact"/>
        <w:rPr>
          <w:sz w:val="24"/>
          <w:szCs w:val="24"/>
        </w:rPr>
      </w:pPr>
    </w:p>
    <w:p w:rsidR="00636AD2" w:rsidRPr="004D499A" w:rsidRDefault="0095180A">
      <w:pPr>
        <w:ind w:left="100"/>
        <w:rPr>
          <w:rFonts w:eastAsia="Arial"/>
          <w:sz w:val="24"/>
          <w:szCs w:val="24"/>
          <w:u w:val="single"/>
        </w:rPr>
      </w:pPr>
      <w:r w:rsidRPr="004D499A">
        <w:rPr>
          <w:rFonts w:eastAsia="Arial"/>
          <w:b/>
          <w:sz w:val="24"/>
          <w:szCs w:val="24"/>
          <w:u w:val="single"/>
        </w:rPr>
        <w:t>(A)  Host / Presiding Officer:</w:t>
      </w:r>
    </w:p>
    <w:p w:rsidR="00636AD2" w:rsidRPr="00B2263D" w:rsidRDefault="0095180A">
      <w:pPr>
        <w:ind w:left="820"/>
        <w:rPr>
          <w:rFonts w:eastAsia="Arial"/>
          <w:sz w:val="24"/>
          <w:szCs w:val="24"/>
        </w:rPr>
      </w:pPr>
      <w:r w:rsidRPr="00B2263D">
        <w:rPr>
          <w:rFonts w:eastAsia="Arial"/>
          <w:sz w:val="24"/>
          <w:szCs w:val="24"/>
        </w:rPr>
        <w:t>Smt. Trushna Vishwasrao, Chairperson, BEST Committee, Brihanmumbai</w:t>
      </w:r>
    </w:p>
    <w:p w:rsidR="00636AD2" w:rsidRPr="00B2263D" w:rsidRDefault="0095180A">
      <w:pPr>
        <w:ind w:left="820"/>
        <w:rPr>
          <w:rFonts w:eastAsia="Arial"/>
          <w:sz w:val="24"/>
          <w:szCs w:val="24"/>
        </w:rPr>
      </w:pPr>
      <w:r w:rsidRPr="00B2263D">
        <w:rPr>
          <w:rFonts w:eastAsia="Arial"/>
          <w:sz w:val="24"/>
          <w:szCs w:val="24"/>
        </w:rPr>
        <w:t>Electric Supply and Transport (BEST) Undertaking.</w:t>
      </w:r>
    </w:p>
    <w:p w:rsidR="00636AD2" w:rsidRPr="00B2263D" w:rsidRDefault="00636AD2">
      <w:pPr>
        <w:spacing w:before="16" w:line="260" w:lineRule="exact"/>
        <w:rPr>
          <w:sz w:val="24"/>
          <w:szCs w:val="24"/>
        </w:rPr>
      </w:pPr>
    </w:p>
    <w:p w:rsidR="00636AD2" w:rsidRPr="004D499A" w:rsidRDefault="0095180A">
      <w:pPr>
        <w:ind w:left="100"/>
        <w:rPr>
          <w:rFonts w:eastAsia="Arial"/>
          <w:sz w:val="24"/>
          <w:szCs w:val="24"/>
          <w:u w:val="single"/>
        </w:rPr>
      </w:pPr>
      <w:r w:rsidRPr="004D499A">
        <w:rPr>
          <w:rFonts w:eastAsia="Arial"/>
          <w:b/>
          <w:sz w:val="24"/>
          <w:szCs w:val="24"/>
          <w:u w:val="single"/>
        </w:rPr>
        <w:t>(B)  Also Present:</w:t>
      </w:r>
    </w:p>
    <w:p w:rsidR="00636AD2" w:rsidRPr="00B2263D" w:rsidRDefault="0095180A">
      <w:pPr>
        <w:ind w:left="820"/>
        <w:rPr>
          <w:rFonts w:eastAsia="Arial"/>
          <w:sz w:val="24"/>
          <w:szCs w:val="24"/>
        </w:rPr>
      </w:pPr>
      <w:r w:rsidRPr="00B2263D">
        <w:rPr>
          <w:rFonts w:eastAsia="Arial"/>
          <w:sz w:val="24"/>
          <w:szCs w:val="24"/>
        </w:rPr>
        <w:t>1.  Mr. Gupta, Councillor, Brihanmumbai Municipal Corporation (BMC).</w:t>
      </w:r>
    </w:p>
    <w:p w:rsidR="00636AD2" w:rsidRDefault="0095180A">
      <w:pPr>
        <w:ind w:left="820"/>
        <w:rPr>
          <w:rFonts w:eastAsia="Arial"/>
          <w:sz w:val="24"/>
          <w:szCs w:val="24"/>
        </w:rPr>
      </w:pPr>
      <w:r w:rsidRPr="00B2263D">
        <w:rPr>
          <w:rFonts w:eastAsia="Arial"/>
          <w:sz w:val="24"/>
          <w:szCs w:val="24"/>
        </w:rPr>
        <w:t>2.  Councillor Darekar, Brihanmumbai Municipal Corporation (BMC).</w:t>
      </w:r>
    </w:p>
    <w:p w:rsidR="00462B1F" w:rsidRPr="00B2263D" w:rsidRDefault="009C7D06">
      <w:pPr>
        <w:ind w:left="820"/>
        <w:rPr>
          <w:rFonts w:eastAsia="Arial"/>
          <w:sz w:val="24"/>
          <w:szCs w:val="24"/>
        </w:rPr>
      </w:pPr>
      <w:r>
        <w:rPr>
          <w:rFonts w:eastAsia="Arial"/>
          <w:sz w:val="24"/>
          <w:szCs w:val="24"/>
        </w:rPr>
        <w:t>3. PA to Chairperson BEST UNDERTAKING</w:t>
      </w:r>
      <w:r w:rsidR="00E1156F">
        <w:rPr>
          <w:rFonts w:eastAsia="Arial"/>
          <w:sz w:val="24"/>
          <w:szCs w:val="24"/>
        </w:rPr>
        <w:t>.</w:t>
      </w:r>
    </w:p>
    <w:p w:rsidR="00636AD2" w:rsidRPr="00B2263D" w:rsidRDefault="00636AD2">
      <w:pPr>
        <w:spacing w:before="16" w:line="260" w:lineRule="exact"/>
        <w:rPr>
          <w:sz w:val="24"/>
          <w:szCs w:val="24"/>
        </w:rPr>
      </w:pPr>
    </w:p>
    <w:p w:rsidR="00636AD2" w:rsidRPr="004D499A" w:rsidRDefault="0095180A">
      <w:pPr>
        <w:ind w:left="100"/>
        <w:rPr>
          <w:rFonts w:eastAsia="Arial"/>
          <w:sz w:val="24"/>
          <w:szCs w:val="24"/>
          <w:u w:val="single"/>
        </w:rPr>
      </w:pPr>
      <w:r w:rsidRPr="004D499A">
        <w:rPr>
          <w:rFonts w:eastAsia="Arial"/>
          <w:b/>
          <w:sz w:val="24"/>
          <w:szCs w:val="24"/>
          <w:u w:val="single"/>
        </w:rPr>
        <w:t>(C)  Delegation:</w:t>
      </w:r>
    </w:p>
    <w:p w:rsidR="00636AD2" w:rsidRPr="00B2263D" w:rsidRDefault="0095180A">
      <w:pPr>
        <w:ind w:left="820"/>
        <w:rPr>
          <w:rFonts w:eastAsia="Arial"/>
          <w:sz w:val="24"/>
          <w:szCs w:val="24"/>
        </w:rPr>
      </w:pPr>
      <w:r w:rsidRPr="00B2263D">
        <w:rPr>
          <w:rFonts w:eastAsia="Arial"/>
          <w:sz w:val="24"/>
          <w:szCs w:val="24"/>
        </w:rPr>
        <w:t>1.  Dr. Gaurang R. Vora, Consumer Activist</w:t>
      </w:r>
    </w:p>
    <w:p w:rsidR="00636AD2" w:rsidRPr="00B2263D" w:rsidRDefault="0095180A">
      <w:pPr>
        <w:ind w:left="820"/>
        <w:rPr>
          <w:rFonts w:eastAsia="Arial"/>
          <w:sz w:val="24"/>
          <w:szCs w:val="24"/>
        </w:rPr>
      </w:pPr>
      <w:r w:rsidRPr="00B2263D">
        <w:rPr>
          <w:rFonts w:eastAsia="Arial"/>
          <w:sz w:val="24"/>
          <w:szCs w:val="24"/>
        </w:rPr>
        <w:t>2.  Shri Chetan Trivedi, Consumer Activist</w:t>
      </w:r>
    </w:p>
    <w:p w:rsidR="00636AD2" w:rsidRPr="00B2263D" w:rsidRDefault="0095180A">
      <w:pPr>
        <w:ind w:left="820"/>
        <w:rPr>
          <w:rFonts w:eastAsia="Arial"/>
          <w:sz w:val="24"/>
          <w:szCs w:val="24"/>
        </w:rPr>
      </w:pPr>
      <w:r w:rsidRPr="00B2263D">
        <w:rPr>
          <w:rFonts w:eastAsia="Arial"/>
          <w:sz w:val="24"/>
          <w:szCs w:val="24"/>
        </w:rPr>
        <w:t>3.  Shri Qaid Mithaiwala, Consumer Activist</w:t>
      </w:r>
    </w:p>
    <w:p w:rsidR="00636AD2" w:rsidRPr="00B2263D" w:rsidRDefault="00BD2903">
      <w:pPr>
        <w:spacing w:line="260" w:lineRule="exact"/>
        <w:ind w:left="820"/>
        <w:rPr>
          <w:rFonts w:eastAsia="Arial"/>
          <w:sz w:val="24"/>
          <w:szCs w:val="24"/>
        </w:rPr>
      </w:pPr>
      <w:r>
        <w:rPr>
          <w:sz w:val="24"/>
          <w:szCs w:val="24"/>
        </w:rPr>
        <w:pict>
          <v:group id="_x0000_s1034" style="position:absolute;left:0;text-align:left;margin-left:70.55pt;margin-top:42.75pt;width:454.2pt;height:0;z-index:-251660288;mso-position-horizontal-relative:page" coordorigin="1411,855" coordsize="9084,0">
            <v:shape id="_x0000_s1035" style="position:absolute;left:1411;top:855;width:9084;height:0" coordorigin="1411,855" coordsize="9084,0" path="m1411,855r9084,e" filled="f">
              <v:path arrowok="t"/>
            </v:shape>
            <w10:wrap anchorx="page"/>
          </v:group>
        </w:pict>
      </w:r>
      <w:r w:rsidR="0095180A" w:rsidRPr="00B2263D">
        <w:rPr>
          <w:rFonts w:eastAsia="Arial"/>
          <w:position w:val="-1"/>
          <w:sz w:val="24"/>
          <w:szCs w:val="24"/>
        </w:rPr>
        <w:t>4.  Shri Kamlakar Ratnakar Shenoy, Civic Activist</w:t>
      </w:r>
    </w:p>
    <w:p w:rsidR="00636AD2" w:rsidRPr="00B2263D" w:rsidRDefault="00636AD2">
      <w:pPr>
        <w:spacing w:line="200" w:lineRule="exact"/>
        <w:rPr>
          <w:sz w:val="24"/>
          <w:szCs w:val="24"/>
        </w:rPr>
      </w:pPr>
    </w:p>
    <w:p w:rsidR="00636AD2" w:rsidRPr="00B2263D" w:rsidRDefault="00636AD2">
      <w:pPr>
        <w:spacing w:line="200" w:lineRule="exact"/>
        <w:rPr>
          <w:sz w:val="24"/>
          <w:szCs w:val="24"/>
        </w:rPr>
      </w:pPr>
    </w:p>
    <w:p w:rsidR="00636AD2" w:rsidRPr="00B2263D" w:rsidRDefault="00636AD2">
      <w:pPr>
        <w:spacing w:line="200" w:lineRule="exact"/>
        <w:rPr>
          <w:sz w:val="24"/>
          <w:szCs w:val="24"/>
        </w:rPr>
      </w:pPr>
    </w:p>
    <w:p w:rsidR="00636AD2" w:rsidRPr="00B2263D" w:rsidRDefault="00636AD2">
      <w:pPr>
        <w:spacing w:before="1" w:line="240" w:lineRule="exact"/>
        <w:rPr>
          <w:sz w:val="24"/>
          <w:szCs w:val="24"/>
        </w:rPr>
      </w:pPr>
    </w:p>
    <w:p w:rsidR="00D44648" w:rsidRDefault="00D44648">
      <w:pPr>
        <w:spacing w:before="27"/>
        <w:ind w:left="100"/>
        <w:rPr>
          <w:rFonts w:eastAsia="Arial"/>
          <w:b/>
          <w:sz w:val="24"/>
          <w:szCs w:val="24"/>
          <w:u w:val="single"/>
        </w:rPr>
      </w:pPr>
    </w:p>
    <w:p w:rsidR="00D44648" w:rsidRPr="00D44648" w:rsidRDefault="00D44648" w:rsidP="00D44648">
      <w:pPr>
        <w:rPr>
          <w:rFonts w:ascii="Helvetica" w:hAnsi="Helvetica" w:cs="Helvetica"/>
        </w:rPr>
      </w:pPr>
      <w:r w:rsidRPr="00D44648">
        <w:rPr>
          <w:rFonts w:ascii="Helvetica" w:hAnsi="Helvetica" w:cs="Helvetica"/>
        </w:rPr>
        <w:t>to</w:t>
      </w:r>
    </w:p>
    <w:p w:rsidR="00D44648" w:rsidRPr="00D44648" w:rsidRDefault="00D44648" w:rsidP="00D44648">
      <w:pPr>
        <w:rPr>
          <w:rFonts w:ascii="Helvetica" w:hAnsi="Helvetica" w:cs="Helvetica"/>
        </w:rPr>
      </w:pPr>
    </w:p>
    <w:p w:rsidR="00D44648" w:rsidRPr="00D44648" w:rsidRDefault="00D44648" w:rsidP="00D44648">
      <w:pPr>
        <w:rPr>
          <w:rFonts w:ascii="Helvetica" w:hAnsi="Helvetica" w:cs="Helvetica"/>
        </w:rPr>
      </w:pPr>
      <w:r w:rsidRPr="00D44648">
        <w:rPr>
          <w:rFonts w:ascii="Helvetica" w:hAnsi="Helvetica" w:cs="Helvetica"/>
        </w:rPr>
        <w:t xml:space="preserve">Chairperson BEST Committee </w:t>
      </w:r>
    </w:p>
    <w:p w:rsidR="00D44648" w:rsidRPr="00D44648" w:rsidRDefault="00D44648" w:rsidP="00D44648">
      <w:pPr>
        <w:rPr>
          <w:rFonts w:ascii="Helvetica" w:hAnsi="Helvetica" w:cs="Helvetica"/>
        </w:rPr>
      </w:pPr>
    </w:p>
    <w:p w:rsidR="00D44648" w:rsidRPr="00D44648" w:rsidRDefault="00D44648" w:rsidP="00D44648">
      <w:pPr>
        <w:rPr>
          <w:rFonts w:ascii="Helvetica" w:hAnsi="Helvetica" w:cs="Helvetica"/>
        </w:rPr>
      </w:pPr>
      <w:r w:rsidRPr="00D44648">
        <w:rPr>
          <w:rFonts w:ascii="Helvetica" w:hAnsi="Helvetica" w:cs="Helvetica"/>
        </w:rPr>
        <w:t xml:space="preserve">Addl MC city </w:t>
      </w:r>
    </w:p>
    <w:p w:rsidR="00D44648" w:rsidRPr="00D44648" w:rsidRDefault="00D44648" w:rsidP="00D44648">
      <w:pPr>
        <w:rPr>
          <w:rFonts w:ascii="Helvetica" w:hAnsi="Helvetica" w:cs="Helvetica"/>
        </w:rPr>
      </w:pPr>
    </w:p>
    <w:p w:rsidR="00D44648" w:rsidRPr="00D44648" w:rsidRDefault="00D44648" w:rsidP="00D44648">
      <w:pPr>
        <w:rPr>
          <w:rFonts w:ascii="Helvetica" w:hAnsi="Helvetica" w:cs="Helvetica"/>
        </w:rPr>
      </w:pPr>
      <w:r w:rsidRPr="00D44648">
        <w:rPr>
          <w:rFonts w:ascii="Helvetica" w:hAnsi="Helvetica" w:cs="Helvetica"/>
        </w:rPr>
        <w:t xml:space="preserve">GM BEST </w:t>
      </w:r>
    </w:p>
    <w:p w:rsidR="00D44648" w:rsidRPr="00D44648" w:rsidRDefault="00D44648" w:rsidP="00D44648">
      <w:pPr>
        <w:rPr>
          <w:rFonts w:ascii="Helvetica" w:hAnsi="Helvetica" w:cs="Helvetica"/>
        </w:rPr>
      </w:pPr>
    </w:p>
    <w:p w:rsidR="00D44648" w:rsidRPr="00D44648" w:rsidRDefault="00D44648" w:rsidP="00D44648">
      <w:pPr>
        <w:rPr>
          <w:rFonts w:ascii="Helvetica" w:hAnsi="Helvetica" w:cs="Helvetica"/>
        </w:rPr>
      </w:pPr>
      <w:r w:rsidRPr="00D44648">
        <w:rPr>
          <w:rFonts w:ascii="Helvetica" w:hAnsi="Helvetica" w:cs="Helvetica"/>
        </w:rPr>
        <w:t xml:space="preserve">Cc to </w:t>
      </w:r>
    </w:p>
    <w:p w:rsidR="00D44648" w:rsidRPr="00D44648" w:rsidRDefault="00D44648" w:rsidP="00D44648">
      <w:pPr>
        <w:rPr>
          <w:rFonts w:ascii="Helvetica" w:hAnsi="Helvetica" w:cs="Helvetica"/>
        </w:rPr>
      </w:pPr>
    </w:p>
    <w:p w:rsidR="00D44648" w:rsidRPr="00D44648" w:rsidRDefault="00D44648" w:rsidP="00D44648">
      <w:pPr>
        <w:rPr>
          <w:rFonts w:ascii="Helvetica" w:hAnsi="Helvetica" w:cs="Helvetica"/>
        </w:rPr>
      </w:pPr>
      <w:r w:rsidRPr="00D44648">
        <w:rPr>
          <w:rFonts w:ascii="Helvetica" w:hAnsi="Helvetica" w:cs="Helvetica"/>
        </w:rPr>
        <w:t>Chairperson MERC</w:t>
      </w:r>
    </w:p>
    <w:p w:rsidR="00D44648" w:rsidRDefault="00D44648" w:rsidP="00D44648">
      <w:pPr>
        <w:rPr>
          <w:rFonts w:ascii="Helvetica" w:hAnsi="Helvetica" w:cs="Helvetica"/>
        </w:rPr>
      </w:pPr>
      <w:r w:rsidRPr="00D44648">
        <w:rPr>
          <w:rFonts w:ascii="Helvetica" w:hAnsi="Helvetica" w:cs="Helvetica"/>
        </w:rPr>
        <w:t xml:space="preserve">Secretary MERC </w:t>
      </w:r>
    </w:p>
    <w:p w:rsidR="00D44648" w:rsidRDefault="00D44648" w:rsidP="00D44648">
      <w:pPr>
        <w:rPr>
          <w:rFonts w:ascii="Helvetica" w:hAnsi="Helvetica" w:cs="Helvetica"/>
        </w:rPr>
      </w:pPr>
    </w:p>
    <w:p w:rsidR="00D44648" w:rsidRPr="00D44648" w:rsidRDefault="00D44648" w:rsidP="00D44648">
      <w:pPr>
        <w:jc w:val="both"/>
        <w:rPr>
          <w:rFonts w:ascii="Helvetica" w:hAnsi="Helvetica" w:cs="Helvetica"/>
        </w:rPr>
      </w:pPr>
      <w:r>
        <w:rPr>
          <w:b/>
          <w:bCs/>
          <w:color w:val="CD232C"/>
          <w:sz w:val="36"/>
          <w:szCs w:val="36"/>
        </w:rPr>
        <w:t xml:space="preserve">you Hon. MERC cannot be silent spectator for illegal activities, by this way you are aiding and </w:t>
      </w:r>
      <w:r>
        <w:rPr>
          <w:b/>
          <w:bCs/>
          <w:color w:val="CD232C"/>
          <w:sz w:val="36"/>
          <w:szCs w:val="36"/>
        </w:rPr>
        <w:t>A</w:t>
      </w:r>
      <w:r>
        <w:rPr>
          <w:b/>
          <w:bCs/>
          <w:color w:val="CD232C"/>
          <w:sz w:val="36"/>
          <w:szCs w:val="36"/>
        </w:rPr>
        <w:t xml:space="preserve">betting these electricity companies. judges are God and they cannot make mistakes, where will common man go. Allahabad High Court. violation of binding precedents </w:t>
      </w:r>
      <w:r>
        <w:rPr>
          <w:b/>
          <w:bCs/>
          <w:color w:val="CD232C"/>
          <w:sz w:val="36"/>
          <w:szCs w:val="36"/>
        </w:rPr>
        <w:lastRenderedPageBreak/>
        <w:t>proves</w:t>
      </w:r>
      <w:r>
        <w:rPr>
          <w:b/>
          <w:bCs/>
          <w:color w:val="CD232C"/>
          <w:sz w:val="36"/>
          <w:szCs w:val="36"/>
        </w:rPr>
        <w:t xml:space="preserve"> malice. binding precedent are binding on every judicial officers</w:t>
      </w:r>
    </w:p>
    <w:p w:rsidR="00D44648" w:rsidRPr="00D44648" w:rsidRDefault="00D44648" w:rsidP="00D44648">
      <w:pPr>
        <w:rPr>
          <w:rFonts w:ascii="Helvetica" w:hAnsi="Helvetica" w:cs="Helvetica"/>
        </w:rPr>
      </w:pPr>
    </w:p>
    <w:p w:rsidR="00D44648" w:rsidRPr="00D44648" w:rsidRDefault="00D44648" w:rsidP="00D44648">
      <w:pPr>
        <w:rPr>
          <w:rFonts w:ascii="Helvetica" w:hAnsi="Helvetica" w:cs="Helvetica"/>
        </w:rPr>
      </w:pPr>
      <w:r w:rsidRPr="00D44648">
        <w:rPr>
          <w:rFonts w:ascii="Helvetica" w:hAnsi="Helvetica" w:cs="Helvetica"/>
        </w:rPr>
        <w:t>Adani Electrical</w:t>
      </w:r>
    </w:p>
    <w:p w:rsidR="00D44648" w:rsidRPr="00D44648" w:rsidRDefault="00D44648" w:rsidP="00D44648">
      <w:pPr>
        <w:rPr>
          <w:rFonts w:ascii="Helvetica" w:hAnsi="Helvetica" w:cs="Helvetica"/>
        </w:rPr>
      </w:pPr>
      <w:r w:rsidRPr="00D44648">
        <w:rPr>
          <w:rFonts w:ascii="Helvetica" w:hAnsi="Helvetica" w:cs="Helvetica"/>
        </w:rPr>
        <w:t xml:space="preserve">Tata Power </w:t>
      </w:r>
    </w:p>
    <w:p w:rsidR="00D44648" w:rsidRPr="00D44648" w:rsidRDefault="00D44648" w:rsidP="00D44648">
      <w:pPr>
        <w:rPr>
          <w:rFonts w:ascii="Helvetica" w:hAnsi="Helvetica" w:cs="Helvetica"/>
        </w:rPr>
      </w:pPr>
      <w:r w:rsidRPr="00D44648">
        <w:rPr>
          <w:rFonts w:ascii="Helvetica" w:hAnsi="Helvetica" w:cs="Helvetica"/>
        </w:rPr>
        <w:t xml:space="preserve">MSEDCL </w:t>
      </w:r>
    </w:p>
    <w:p w:rsidR="00D44648" w:rsidRPr="00D44648" w:rsidRDefault="00D44648" w:rsidP="00D44648">
      <w:pPr>
        <w:rPr>
          <w:rFonts w:ascii="Helvetica" w:hAnsi="Helvetica" w:cs="Helvetica"/>
        </w:rPr>
      </w:pPr>
    </w:p>
    <w:p w:rsidR="00D44648" w:rsidRDefault="003F52C7" w:rsidP="003F52C7">
      <w:pPr>
        <w:spacing w:before="27"/>
        <w:ind w:left="100"/>
        <w:rPr>
          <w:rFonts w:eastAsia="Arial"/>
          <w:b/>
          <w:sz w:val="24"/>
          <w:szCs w:val="24"/>
          <w:u w:val="single"/>
        </w:rPr>
      </w:pPr>
      <w:r>
        <w:rPr>
          <w:b/>
          <w:bCs/>
          <w:sz w:val="36"/>
          <w:szCs w:val="36"/>
        </w:rPr>
        <w:t>attached minutes of meeting DT. 3.6.26</w:t>
      </w:r>
    </w:p>
    <w:p w:rsidR="00D44648" w:rsidRDefault="00D44648">
      <w:pPr>
        <w:spacing w:before="27"/>
        <w:ind w:left="100"/>
        <w:rPr>
          <w:rFonts w:eastAsia="Arial"/>
          <w:b/>
          <w:sz w:val="24"/>
          <w:szCs w:val="24"/>
          <w:u w:val="single"/>
        </w:rPr>
      </w:pPr>
    </w:p>
    <w:p w:rsidR="00636AD2" w:rsidRPr="004D499A" w:rsidRDefault="0095180A">
      <w:pPr>
        <w:spacing w:before="27"/>
        <w:ind w:left="100"/>
        <w:rPr>
          <w:rFonts w:eastAsia="Arial"/>
          <w:sz w:val="24"/>
          <w:szCs w:val="24"/>
          <w:u w:val="single"/>
        </w:rPr>
      </w:pPr>
      <w:r w:rsidRPr="004D499A">
        <w:rPr>
          <w:rFonts w:eastAsia="Arial"/>
          <w:b/>
          <w:sz w:val="24"/>
          <w:szCs w:val="24"/>
          <w:u w:val="single"/>
        </w:rPr>
        <w:t>AGENDA</w:t>
      </w:r>
    </w:p>
    <w:p w:rsidR="00636AD2" w:rsidRPr="00B2263D" w:rsidRDefault="00636AD2">
      <w:pPr>
        <w:spacing w:before="16" w:line="260" w:lineRule="exact"/>
        <w:rPr>
          <w:sz w:val="24"/>
          <w:szCs w:val="24"/>
        </w:rPr>
      </w:pPr>
    </w:p>
    <w:p w:rsidR="00636AD2" w:rsidRPr="00B2263D" w:rsidRDefault="0095180A">
      <w:pPr>
        <w:ind w:left="100" w:right="1520"/>
        <w:rPr>
          <w:rFonts w:eastAsia="Arial"/>
          <w:sz w:val="24"/>
          <w:szCs w:val="24"/>
        </w:rPr>
      </w:pPr>
      <w:r w:rsidRPr="00B2263D">
        <w:rPr>
          <w:rFonts w:eastAsia="Arial"/>
          <w:sz w:val="24"/>
          <w:szCs w:val="24"/>
        </w:rPr>
        <w:t>The meeting was convened to present to the Chairperson, BEST Committee, the concerns of electricity consumers and citizens regarding the following matters:</w:t>
      </w:r>
    </w:p>
    <w:p w:rsidR="00636AD2" w:rsidRPr="00B2263D" w:rsidRDefault="00636AD2">
      <w:pPr>
        <w:spacing w:before="16" w:line="260" w:lineRule="exact"/>
        <w:rPr>
          <w:sz w:val="24"/>
          <w:szCs w:val="24"/>
        </w:rPr>
      </w:pPr>
    </w:p>
    <w:p w:rsidR="00636AD2" w:rsidRPr="00B2263D" w:rsidRDefault="0095180A" w:rsidP="0041507A">
      <w:pPr>
        <w:ind w:left="820" w:right="1894"/>
        <w:jc w:val="both"/>
        <w:rPr>
          <w:rFonts w:eastAsia="Arial"/>
          <w:sz w:val="24"/>
          <w:szCs w:val="24"/>
        </w:rPr>
      </w:pPr>
      <w:r w:rsidRPr="00B2263D">
        <w:rPr>
          <w:rFonts w:eastAsia="Arial"/>
          <w:sz w:val="24"/>
          <w:szCs w:val="24"/>
        </w:rPr>
        <w:t>i.  The alleged systematic modus operandi of BEST Electric Supply Department in violation of the Electricity Act, 2003 and applicable CEA Regulations.</w:t>
      </w:r>
    </w:p>
    <w:p w:rsidR="00636AD2" w:rsidRPr="00B2263D" w:rsidRDefault="00636AD2" w:rsidP="00374343">
      <w:pPr>
        <w:spacing w:before="16" w:line="260" w:lineRule="exact"/>
        <w:jc w:val="both"/>
        <w:rPr>
          <w:sz w:val="24"/>
          <w:szCs w:val="24"/>
        </w:rPr>
      </w:pPr>
    </w:p>
    <w:p w:rsidR="00636AD2" w:rsidRPr="00B2263D" w:rsidRDefault="0095180A" w:rsidP="00374343">
      <w:pPr>
        <w:ind w:left="820" w:right="1334"/>
        <w:jc w:val="both"/>
        <w:rPr>
          <w:rFonts w:eastAsia="Arial"/>
          <w:sz w:val="24"/>
          <w:szCs w:val="24"/>
        </w:rPr>
      </w:pPr>
      <w:r w:rsidRPr="00B2263D">
        <w:rPr>
          <w:rFonts w:eastAsia="Arial"/>
          <w:sz w:val="24"/>
          <w:szCs w:val="24"/>
        </w:rPr>
        <w:t>ii.</w:t>
      </w:r>
      <w:r w:rsidRPr="00B2263D">
        <w:rPr>
          <w:rFonts w:eastAsia="Arial"/>
          <w:spacing w:val="66"/>
          <w:sz w:val="24"/>
          <w:szCs w:val="24"/>
        </w:rPr>
        <w:t xml:space="preserve"> </w:t>
      </w:r>
      <w:r w:rsidRPr="00B2263D">
        <w:rPr>
          <w:rFonts w:eastAsia="Arial"/>
          <w:sz w:val="24"/>
          <w:szCs w:val="24"/>
        </w:rPr>
        <w:t>The illegal imposition and rollout of smart meters without lawful authority, amounting to a legalized monopoly in contravention of the Legal Metrology Act, 2009, CEA Regulations, and the Electricity Act, 2003.</w:t>
      </w:r>
    </w:p>
    <w:p w:rsidR="00636AD2" w:rsidRPr="00B2263D" w:rsidRDefault="00636AD2" w:rsidP="00374343">
      <w:pPr>
        <w:spacing w:before="16" w:line="260" w:lineRule="exact"/>
        <w:jc w:val="both"/>
        <w:rPr>
          <w:sz w:val="24"/>
          <w:szCs w:val="24"/>
        </w:rPr>
      </w:pPr>
    </w:p>
    <w:p w:rsidR="00636AD2" w:rsidRPr="00B2263D" w:rsidRDefault="0095180A" w:rsidP="00374343">
      <w:pPr>
        <w:ind w:left="820" w:right="1320"/>
        <w:jc w:val="both"/>
        <w:rPr>
          <w:rFonts w:eastAsia="Arial"/>
          <w:sz w:val="24"/>
          <w:szCs w:val="24"/>
        </w:rPr>
      </w:pPr>
      <w:r w:rsidRPr="00B2263D">
        <w:rPr>
          <w:rFonts w:eastAsia="Arial"/>
          <w:sz w:val="24"/>
          <w:szCs w:val="24"/>
        </w:rPr>
        <w:t>iii.  Misrepresentation of material facts regarding smart meters made by concerned BEST officials to elected representatives, thereby misleading the legislature and subverting democratic accountability.</w:t>
      </w:r>
    </w:p>
    <w:p w:rsidR="00636AD2" w:rsidRPr="00B2263D" w:rsidRDefault="00636AD2" w:rsidP="00374343">
      <w:pPr>
        <w:spacing w:before="16" w:line="260" w:lineRule="exact"/>
        <w:jc w:val="both"/>
        <w:rPr>
          <w:sz w:val="24"/>
          <w:szCs w:val="24"/>
        </w:rPr>
      </w:pPr>
    </w:p>
    <w:p w:rsidR="00636AD2" w:rsidRPr="00B2263D" w:rsidRDefault="0095180A" w:rsidP="00374343">
      <w:pPr>
        <w:ind w:left="820" w:right="1360"/>
        <w:jc w:val="both"/>
        <w:rPr>
          <w:rFonts w:eastAsia="Arial"/>
          <w:sz w:val="24"/>
          <w:szCs w:val="24"/>
        </w:rPr>
      </w:pPr>
      <w:r w:rsidRPr="00B2263D">
        <w:rPr>
          <w:rFonts w:eastAsia="Arial"/>
          <w:sz w:val="24"/>
          <w:szCs w:val="24"/>
        </w:rPr>
        <w:t>iv.</w:t>
      </w:r>
      <w:r w:rsidRPr="00B2263D">
        <w:rPr>
          <w:rFonts w:eastAsia="Arial"/>
          <w:spacing w:val="66"/>
          <w:sz w:val="24"/>
          <w:szCs w:val="24"/>
        </w:rPr>
        <w:t xml:space="preserve"> </w:t>
      </w:r>
      <w:r w:rsidRPr="00B2263D">
        <w:rPr>
          <w:rFonts w:eastAsia="Arial"/>
          <w:sz w:val="24"/>
          <w:szCs w:val="24"/>
        </w:rPr>
        <w:t>The illegal sale of BEST bus depots, being public assets held in trust for the citizens of Mumbai, without due process and in breach of applicable statutory provisions.</w:t>
      </w:r>
    </w:p>
    <w:p w:rsidR="00636AD2" w:rsidRPr="00B2263D" w:rsidRDefault="00636AD2" w:rsidP="00374343">
      <w:pPr>
        <w:spacing w:before="16" w:line="260" w:lineRule="exact"/>
        <w:jc w:val="both"/>
        <w:rPr>
          <w:sz w:val="24"/>
          <w:szCs w:val="24"/>
        </w:rPr>
      </w:pPr>
    </w:p>
    <w:p w:rsidR="00636AD2" w:rsidRPr="00B2263D" w:rsidRDefault="0095180A" w:rsidP="00374343">
      <w:pPr>
        <w:ind w:left="820" w:right="1587"/>
        <w:jc w:val="both"/>
        <w:rPr>
          <w:rFonts w:eastAsia="Arial"/>
          <w:sz w:val="24"/>
          <w:szCs w:val="24"/>
        </w:rPr>
        <w:sectPr w:rsidR="00636AD2" w:rsidRPr="00B2263D">
          <w:footerReference w:type="default" r:id="rId7"/>
          <w:pgSz w:w="11920" w:h="16840"/>
          <w:pgMar w:top="1360" w:right="340" w:bottom="280" w:left="1340" w:header="0" w:footer="900" w:gutter="0"/>
          <w:cols w:space="720"/>
        </w:sectPr>
      </w:pPr>
      <w:r w:rsidRPr="00B2263D">
        <w:rPr>
          <w:rFonts w:eastAsia="Arial"/>
          <w:sz w:val="24"/>
          <w:szCs w:val="24"/>
        </w:rPr>
        <w:t>v.</w:t>
      </w:r>
      <w:r w:rsidRPr="00B2263D">
        <w:rPr>
          <w:rFonts w:eastAsia="Arial"/>
          <w:spacing w:val="66"/>
          <w:sz w:val="24"/>
          <w:szCs w:val="24"/>
        </w:rPr>
        <w:t xml:space="preserve"> </w:t>
      </w:r>
      <w:r w:rsidRPr="00B2263D">
        <w:rPr>
          <w:rFonts w:eastAsia="Arial"/>
          <w:sz w:val="24"/>
          <w:szCs w:val="24"/>
        </w:rPr>
        <w:t>Irregularities in the purchase of buses by BEST Undertaking, including alleged procurement contrary to public interest and applicable norms.</w:t>
      </w:r>
    </w:p>
    <w:p w:rsidR="00636AD2" w:rsidRPr="00B2263D" w:rsidRDefault="00636AD2" w:rsidP="00374343">
      <w:pPr>
        <w:spacing w:before="8" w:line="120" w:lineRule="exact"/>
        <w:jc w:val="both"/>
        <w:rPr>
          <w:sz w:val="24"/>
          <w:szCs w:val="24"/>
        </w:rPr>
      </w:pPr>
    </w:p>
    <w:p w:rsidR="00636AD2" w:rsidRPr="00B2263D" w:rsidRDefault="0095180A" w:rsidP="00374343">
      <w:pPr>
        <w:ind w:left="480" w:right="1481"/>
        <w:jc w:val="both"/>
        <w:rPr>
          <w:rFonts w:eastAsia="Arial"/>
          <w:sz w:val="24"/>
          <w:szCs w:val="24"/>
        </w:rPr>
      </w:pPr>
      <w:r w:rsidRPr="00B2263D">
        <w:rPr>
          <w:rFonts w:eastAsia="Arial"/>
          <w:sz w:val="24"/>
          <w:szCs w:val="24"/>
        </w:rPr>
        <w:t>vi.</w:t>
      </w:r>
      <w:r w:rsidRPr="00B2263D">
        <w:rPr>
          <w:rFonts w:eastAsia="Arial"/>
          <w:spacing w:val="66"/>
          <w:sz w:val="24"/>
          <w:szCs w:val="24"/>
        </w:rPr>
        <w:t xml:space="preserve"> </w:t>
      </w:r>
      <w:r w:rsidRPr="00B2263D">
        <w:rPr>
          <w:rFonts w:eastAsia="Arial"/>
          <w:sz w:val="24"/>
          <w:szCs w:val="24"/>
        </w:rPr>
        <w:t>The failure of the General Manager, BEST Undertaking, to comply with Government Resolution dated 13th January 2025 (GR 13.1.25), which mandates availability of senior officials to meet citizens, and the deliberate avoidance of such meetings by the said officer in violation of the said GR.</w:t>
      </w:r>
    </w:p>
    <w:p w:rsidR="00636AD2" w:rsidRPr="00B2263D" w:rsidRDefault="00636AD2" w:rsidP="00374343">
      <w:pPr>
        <w:spacing w:before="16" w:line="260" w:lineRule="exact"/>
        <w:jc w:val="both"/>
        <w:rPr>
          <w:sz w:val="24"/>
          <w:szCs w:val="24"/>
        </w:rPr>
      </w:pPr>
    </w:p>
    <w:p w:rsidR="00636AD2" w:rsidRPr="00B2263D" w:rsidRDefault="0095180A" w:rsidP="00374343">
      <w:pPr>
        <w:ind w:left="480" w:right="1068"/>
        <w:jc w:val="both"/>
        <w:rPr>
          <w:rFonts w:eastAsia="Arial"/>
          <w:sz w:val="24"/>
          <w:szCs w:val="24"/>
        </w:rPr>
      </w:pPr>
      <w:r w:rsidRPr="00B2263D">
        <w:rPr>
          <w:rFonts w:eastAsia="Arial"/>
          <w:sz w:val="24"/>
          <w:szCs w:val="24"/>
        </w:rPr>
        <w:t>vii.  The critical failure of public transport in Mumbai, where the modal share of public transport has fallen to a mere 1.25%, abysmally low compared to other major cities where the figure ranges from 4% to 6% and above, reflecting a collapse of the public transport mandate entrusted to BEST.</w:t>
      </w:r>
    </w:p>
    <w:p w:rsidR="00636AD2" w:rsidRPr="00B2263D" w:rsidRDefault="00636AD2" w:rsidP="00374343">
      <w:pPr>
        <w:spacing w:before="16" w:line="260" w:lineRule="exact"/>
        <w:jc w:val="both"/>
        <w:rPr>
          <w:sz w:val="24"/>
          <w:szCs w:val="24"/>
        </w:rPr>
      </w:pPr>
    </w:p>
    <w:p w:rsidR="00636AD2" w:rsidRPr="00B2263D" w:rsidRDefault="0095180A" w:rsidP="00374343">
      <w:pPr>
        <w:ind w:left="480" w:right="1266"/>
        <w:jc w:val="both"/>
        <w:rPr>
          <w:rFonts w:eastAsia="Arial"/>
          <w:sz w:val="24"/>
          <w:szCs w:val="24"/>
        </w:rPr>
      </w:pPr>
      <w:r w:rsidRPr="00B2263D">
        <w:rPr>
          <w:rFonts w:eastAsia="Arial"/>
          <w:sz w:val="24"/>
          <w:szCs w:val="24"/>
        </w:rPr>
        <w:t>viii.  The fraudulent proposal to spend Rs. 1,800 crores when the sanctioned outlay for the relevant head is only Rs. 649.17 crores, representing an unauthorised excess of more than Rs. 1,150 crores with no lawful basis or approving authority.</w:t>
      </w:r>
    </w:p>
    <w:p w:rsidR="00636AD2" w:rsidRPr="00B2263D" w:rsidRDefault="00636AD2" w:rsidP="00374343">
      <w:pPr>
        <w:spacing w:before="16" w:line="260" w:lineRule="exact"/>
        <w:jc w:val="both"/>
        <w:rPr>
          <w:sz w:val="24"/>
          <w:szCs w:val="24"/>
        </w:rPr>
      </w:pPr>
    </w:p>
    <w:p w:rsidR="00636AD2" w:rsidRPr="00B2263D" w:rsidRDefault="0095180A" w:rsidP="00374343">
      <w:pPr>
        <w:ind w:left="480" w:right="1934"/>
        <w:jc w:val="both"/>
        <w:rPr>
          <w:rFonts w:eastAsia="Arial"/>
          <w:sz w:val="24"/>
          <w:szCs w:val="24"/>
        </w:rPr>
      </w:pPr>
      <w:r w:rsidRPr="00B2263D">
        <w:rPr>
          <w:rFonts w:eastAsia="Arial"/>
          <w:sz w:val="24"/>
          <w:szCs w:val="24"/>
        </w:rPr>
        <w:t>ix.</w:t>
      </w:r>
      <w:r w:rsidRPr="00B2263D">
        <w:rPr>
          <w:rFonts w:eastAsia="Arial"/>
          <w:spacing w:val="66"/>
          <w:sz w:val="24"/>
          <w:szCs w:val="24"/>
        </w:rPr>
        <w:t xml:space="preserve"> </w:t>
      </w:r>
      <w:r w:rsidRPr="00B2263D">
        <w:rPr>
          <w:rFonts w:eastAsia="Arial"/>
          <w:sz w:val="24"/>
          <w:szCs w:val="24"/>
        </w:rPr>
        <w:t>The complete absence of any provision for expansion of the public transport network and infrastructure, notwithstanding the critical deficit identified, reflecting a failure of long-term planning and statutory duty.</w:t>
      </w:r>
    </w:p>
    <w:p w:rsidR="00636AD2" w:rsidRPr="00B2263D" w:rsidRDefault="00636AD2" w:rsidP="00374343">
      <w:pPr>
        <w:spacing w:before="16" w:line="260" w:lineRule="exact"/>
        <w:jc w:val="both"/>
        <w:rPr>
          <w:sz w:val="24"/>
          <w:szCs w:val="24"/>
        </w:rPr>
      </w:pPr>
    </w:p>
    <w:p w:rsidR="00636AD2" w:rsidRPr="00B2263D" w:rsidRDefault="0095180A" w:rsidP="00F843BE">
      <w:pPr>
        <w:ind w:left="480" w:right="1080"/>
        <w:jc w:val="both"/>
        <w:rPr>
          <w:rFonts w:eastAsia="Arial"/>
          <w:sz w:val="24"/>
          <w:szCs w:val="24"/>
        </w:rPr>
      </w:pPr>
      <w:r w:rsidRPr="00B2263D">
        <w:rPr>
          <w:rFonts w:eastAsia="Arial"/>
          <w:sz w:val="24"/>
          <w:szCs w:val="24"/>
        </w:rPr>
        <w:t>x.</w:t>
      </w:r>
      <w:r w:rsidRPr="00B2263D">
        <w:rPr>
          <w:rFonts w:eastAsia="Arial"/>
          <w:spacing w:val="66"/>
          <w:sz w:val="24"/>
          <w:szCs w:val="24"/>
        </w:rPr>
        <w:t xml:space="preserve"> </w:t>
      </w:r>
      <w:r w:rsidRPr="00B2263D">
        <w:rPr>
          <w:rFonts w:eastAsia="Arial"/>
          <w:sz w:val="24"/>
          <w:szCs w:val="24"/>
        </w:rPr>
        <w:t>The misconception that increase in revenue justifies or permits the sale of BEST properties. Revenue increase under no circumstance provides authority or justification for alienation of public assets held in trust for citizens.</w:t>
      </w:r>
    </w:p>
    <w:p w:rsidR="00636AD2" w:rsidRPr="00B2263D" w:rsidRDefault="00636AD2" w:rsidP="00F843BE">
      <w:pPr>
        <w:spacing w:before="16" w:line="260" w:lineRule="exact"/>
        <w:jc w:val="both"/>
        <w:rPr>
          <w:sz w:val="24"/>
          <w:szCs w:val="24"/>
        </w:rPr>
      </w:pPr>
    </w:p>
    <w:p w:rsidR="00636AD2" w:rsidRPr="00B2263D" w:rsidRDefault="0095180A" w:rsidP="00F843BE">
      <w:pPr>
        <w:ind w:left="480" w:right="1347"/>
        <w:jc w:val="both"/>
        <w:rPr>
          <w:rFonts w:eastAsia="Arial"/>
          <w:sz w:val="24"/>
          <w:szCs w:val="24"/>
        </w:rPr>
      </w:pPr>
      <w:r w:rsidRPr="00B2263D">
        <w:rPr>
          <w:rFonts w:eastAsia="Arial"/>
          <w:sz w:val="24"/>
          <w:szCs w:val="24"/>
        </w:rPr>
        <w:t>xi.</w:t>
      </w:r>
      <w:r w:rsidRPr="00B2263D">
        <w:rPr>
          <w:rFonts w:eastAsia="Arial"/>
          <w:spacing w:val="66"/>
          <w:sz w:val="24"/>
          <w:szCs w:val="24"/>
        </w:rPr>
        <w:t xml:space="preserve"> </w:t>
      </w:r>
      <w:r w:rsidRPr="00B2263D">
        <w:rPr>
          <w:rFonts w:eastAsia="Arial"/>
          <w:sz w:val="24"/>
          <w:szCs w:val="24"/>
        </w:rPr>
        <w:t>The proposed deletion of the reservation for Cumbala Hill Receiving Station from the Development Plan, which was successfully challenged and cancelled through the efforts of the delegation's group, and the need to</w:t>
      </w:r>
    </w:p>
    <w:p w:rsidR="00636AD2" w:rsidRPr="00B2263D" w:rsidRDefault="0095180A" w:rsidP="00F843BE">
      <w:pPr>
        <w:ind w:left="480" w:right="1120"/>
        <w:jc w:val="both"/>
        <w:rPr>
          <w:rFonts w:eastAsia="Arial"/>
          <w:sz w:val="24"/>
          <w:szCs w:val="24"/>
        </w:rPr>
      </w:pPr>
      <w:r w:rsidRPr="00B2263D">
        <w:rPr>
          <w:rFonts w:eastAsia="Arial"/>
          <w:sz w:val="24"/>
          <w:szCs w:val="24"/>
        </w:rPr>
        <w:t>ensure that such cancellation is not circumvented by any future administrative action.</w:t>
      </w:r>
    </w:p>
    <w:p w:rsidR="00636AD2" w:rsidRPr="00B2263D" w:rsidRDefault="00636AD2" w:rsidP="00F843BE">
      <w:pPr>
        <w:spacing w:before="16" w:line="260" w:lineRule="exact"/>
        <w:jc w:val="both"/>
        <w:rPr>
          <w:sz w:val="24"/>
          <w:szCs w:val="24"/>
        </w:rPr>
      </w:pPr>
    </w:p>
    <w:p w:rsidR="00636AD2" w:rsidRPr="00B2263D" w:rsidRDefault="0095180A" w:rsidP="00F843BE">
      <w:pPr>
        <w:ind w:left="480" w:right="1101"/>
        <w:jc w:val="both"/>
        <w:rPr>
          <w:rFonts w:eastAsia="Arial"/>
          <w:sz w:val="24"/>
          <w:szCs w:val="24"/>
        </w:rPr>
      </w:pPr>
      <w:r w:rsidRPr="00B2263D">
        <w:rPr>
          <w:rFonts w:eastAsia="Arial"/>
          <w:sz w:val="24"/>
          <w:szCs w:val="24"/>
        </w:rPr>
        <w:t>xii.  The fundamental financial and operational contradictions in BEST management's policies, specifically: (a) how revenue losses attributable to the drastic reduction in the number of buses are to be compensated when BEST</w:t>
      </w:r>
      <w:r w:rsidR="00F843BE">
        <w:rPr>
          <w:rFonts w:eastAsia="Arial"/>
          <w:sz w:val="24"/>
          <w:szCs w:val="24"/>
        </w:rPr>
        <w:t xml:space="preserve"> </w:t>
      </w:r>
      <w:r w:rsidRPr="00B2263D">
        <w:rPr>
          <w:rFonts w:eastAsia="Arial"/>
          <w:sz w:val="24"/>
          <w:szCs w:val="24"/>
        </w:rPr>
        <w:t>is already unable to sustain operations without adequate buses; (b) how</w:t>
      </w:r>
      <w:r w:rsidR="00F843BE">
        <w:rPr>
          <w:rFonts w:eastAsia="Arial"/>
          <w:sz w:val="24"/>
          <w:szCs w:val="24"/>
        </w:rPr>
        <w:t xml:space="preserve"> </w:t>
      </w:r>
      <w:r w:rsidRPr="00B2263D">
        <w:rPr>
          <w:rFonts w:eastAsia="Arial"/>
          <w:sz w:val="24"/>
          <w:szCs w:val="24"/>
        </w:rPr>
        <w:t>BEST will generate any revenue after leasing out all its bus depots, which are the infrastructure base for operations and future expansion; (c) the fact that if the only means of revenue generation is the sale of properties, BEST has no viable operational future; and (d) how BEST proposes to function with only</w:t>
      </w:r>
      <w:r w:rsidR="00F843BE">
        <w:rPr>
          <w:rFonts w:eastAsia="Arial"/>
          <w:sz w:val="24"/>
          <w:szCs w:val="24"/>
        </w:rPr>
        <w:t xml:space="preserve"> </w:t>
      </w:r>
      <w:r w:rsidRPr="00B2263D">
        <w:rPr>
          <w:rFonts w:eastAsia="Arial"/>
          <w:sz w:val="24"/>
          <w:szCs w:val="24"/>
        </w:rPr>
        <w:t>50% of its required staff strength.</w:t>
      </w:r>
    </w:p>
    <w:p w:rsidR="00636AD2" w:rsidRPr="00B2263D" w:rsidRDefault="00636AD2" w:rsidP="00F843BE">
      <w:pPr>
        <w:spacing w:before="16" w:line="260" w:lineRule="exact"/>
        <w:jc w:val="both"/>
        <w:rPr>
          <w:sz w:val="24"/>
          <w:szCs w:val="24"/>
        </w:rPr>
      </w:pPr>
    </w:p>
    <w:p w:rsidR="00636AD2" w:rsidRPr="00B2263D" w:rsidRDefault="0095180A" w:rsidP="00F843BE">
      <w:pPr>
        <w:ind w:left="480" w:right="1588"/>
        <w:jc w:val="both"/>
        <w:rPr>
          <w:rFonts w:eastAsia="Arial"/>
          <w:sz w:val="24"/>
          <w:szCs w:val="24"/>
        </w:rPr>
      </w:pPr>
      <w:r w:rsidRPr="00B2263D">
        <w:rPr>
          <w:rFonts w:eastAsia="Arial"/>
          <w:sz w:val="24"/>
          <w:szCs w:val="24"/>
        </w:rPr>
        <w:t>xiii.  The misappropriation and unaccounted disappearance of Rs. 4,300 crores of public funds collected from BEST electricity consumers, and the demand for a full and transparent accounting of where these funds have gone, including the identification of all officers responsible.</w:t>
      </w:r>
    </w:p>
    <w:p w:rsidR="00636AD2" w:rsidRPr="00B2263D" w:rsidRDefault="00636AD2">
      <w:pPr>
        <w:spacing w:before="16" w:line="260" w:lineRule="exact"/>
        <w:rPr>
          <w:sz w:val="24"/>
          <w:szCs w:val="24"/>
        </w:rPr>
      </w:pPr>
    </w:p>
    <w:p w:rsidR="00636AD2" w:rsidRPr="00B2263D" w:rsidRDefault="0095180A" w:rsidP="00F843BE">
      <w:pPr>
        <w:ind w:left="480" w:right="1106"/>
        <w:jc w:val="both"/>
        <w:rPr>
          <w:rFonts w:eastAsia="Arial"/>
          <w:sz w:val="24"/>
          <w:szCs w:val="24"/>
        </w:rPr>
        <w:sectPr w:rsidR="00636AD2" w:rsidRPr="00B2263D">
          <w:pgSz w:w="11920" w:h="16840"/>
          <w:pgMar w:top="1560" w:right="340" w:bottom="280" w:left="1680" w:header="0" w:footer="900" w:gutter="0"/>
          <w:cols w:space="720"/>
        </w:sectPr>
      </w:pPr>
      <w:r w:rsidRPr="00B2263D">
        <w:rPr>
          <w:rFonts w:eastAsia="Arial"/>
          <w:sz w:val="24"/>
          <w:szCs w:val="24"/>
        </w:rPr>
        <w:t>xiv.  The violation of Section 51 of the Electricity Act, 2003 by BEST Undertaking through the deliberate misuse of consumer funds collected under the said provision, and the demand for criminal prosecution of all General Managers of BEST Undertaking who presided over and are responsible for such misuse.</w:t>
      </w:r>
    </w:p>
    <w:p w:rsidR="00636AD2" w:rsidRPr="00B2263D" w:rsidRDefault="00636AD2" w:rsidP="00F843BE">
      <w:pPr>
        <w:spacing w:before="8" w:line="120" w:lineRule="exact"/>
        <w:jc w:val="both"/>
        <w:rPr>
          <w:sz w:val="24"/>
          <w:szCs w:val="24"/>
        </w:rPr>
      </w:pPr>
    </w:p>
    <w:p w:rsidR="00636AD2" w:rsidRPr="00B2263D" w:rsidRDefault="0095180A" w:rsidP="00F843BE">
      <w:pPr>
        <w:ind w:left="820" w:right="1347"/>
        <w:jc w:val="both"/>
        <w:rPr>
          <w:rFonts w:eastAsia="Arial"/>
          <w:sz w:val="24"/>
          <w:szCs w:val="24"/>
        </w:rPr>
      </w:pPr>
      <w:r w:rsidRPr="00B2263D">
        <w:rPr>
          <w:rFonts w:eastAsia="Arial"/>
          <w:sz w:val="24"/>
          <w:szCs w:val="24"/>
        </w:rPr>
        <w:t>xv.  The demand that the BEST Committee institutionalise a regular mechanism for direct interaction between the Committee and common citizens on all important issues that cause financial losses to BEST and that involve the sale or lease of BEST properties, so that public accountability is ensured and decisions are not taken without adequate citizen participation.</w:t>
      </w:r>
    </w:p>
    <w:p w:rsidR="00636AD2" w:rsidRPr="00B2263D" w:rsidRDefault="00636AD2">
      <w:pPr>
        <w:spacing w:before="16" w:line="260" w:lineRule="exact"/>
        <w:rPr>
          <w:sz w:val="24"/>
          <w:szCs w:val="24"/>
        </w:rPr>
      </w:pPr>
    </w:p>
    <w:p w:rsidR="00636AD2" w:rsidRPr="00B2263D" w:rsidRDefault="0095180A">
      <w:pPr>
        <w:ind w:left="820" w:right="1147"/>
        <w:rPr>
          <w:rFonts w:eastAsia="Arial"/>
          <w:sz w:val="24"/>
          <w:szCs w:val="24"/>
        </w:rPr>
      </w:pPr>
      <w:r w:rsidRPr="00B2263D">
        <w:rPr>
          <w:rFonts w:eastAsia="Arial"/>
          <w:sz w:val="24"/>
          <w:szCs w:val="24"/>
        </w:rPr>
        <w:t>xvi.  The gross undervaluation and surrender of approximately 30 lacs square metres of potential FSI in Dharavi on lease for 90 years for a consideration of only a few hundred crores, when the true market value of the said property runs to several thousands of crores of rupees. This transaction causes irreparable loss to BEST and to the citizens of Mumbai and permanently forecloses future expansion and development of the Dharavi landbank.</w:t>
      </w:r>
    </w:p>
    <w:p w:rsidR="00636AD2" w:rsidRPr="00B2263D" w:rsidRDefault="00636AD2">
      <w:pPr>
        <w:spacing w:before="16" w:line="260" w:lineRule="exact"/>
        <w:rPr>
          <w:sz w:val="24"/>
          <w:szCs w:val="24"/>
        </w:rPr>
      </w:pPr>
    </w:p>
    <w:p w:rsidR="00636AD2" w:rsidRPr="00B2263D" w:rsidRDefault="0095180A" w:rsidP="00F843BE">
      <w:pPr>
        <w:ind w:left="820" w:right="1066"/>
        <w:jc w:val="both"/>
        <w:rPr>
          <w:rFonts w:eastAsia="Arial"/>
          <w:sz w:val="24"/>
          <w:szCs w:val="24"/>
        </w:rPr>
      </w:pPr>
      <w:r w:rsidRPr="00B2263D">
        <w:rPr>
          <w:rFonts w:eastAsia="Arial"/>
          <w:sz w:val="24"/>
          <w:szCs w:val="24"/>
        </w:rPr>
        <w:t>xvii.  The demand for recovery of Cumbala Hill A Wing, which has been leased for a period of 60 years for a consideration of only Rs. 263 crores, by vacating the private persons who have been allowed to occupy a prohibited and sensitive area from which emergency operational staff have been displaced. The lease of a prohibited and sensitive installation to private parties at a gross undervaluation is contrary to public interest, a threat to operational security, and must be rescinded and possession restored to BEST.</w:t>
      </w:r>
    </w:p>
    <w:p w:rsidR="00636AD2" w:rsidRPr="00B2263D" w:rsidRDefault="00636AD2" w:rsidP="00F843BE">
      <w:pPr>
        <w:spacing w:before="16" w:line="260" w:lineRule="exact"/>
        <w:jc w:val="both"/>
        <w:rPr>
          <w:sz w:val="24"/>
          <w:szCs w:val="24"/>
        </w:rPr>
      </w:pPr>
    </w:p>
    <w:p w:rsidR="00636AD2" w:rsidRPr="00B2263D" w:rsidRDefault="0095180A" w:rsidP="00F843BE">
      <w:pPr>
        <w:ind w:left="820" w:right="1080"/>
        <w:jc w:val="both"/>
        <w:rPr>
          <w:rFonts w:eastAsia="Arial"/>
          <w:sz w:val="24"/>
          <w:szCs w:val="24"/>
        </w:rPr>
      </w:pPr>
      <w:r w:rsidRPr="00B2263D">
        <w:rPr>
          <w:rFonts w:eastAsia="Arial"/>
          <w:sz w:val="24"/>
          <w:szCs w:val="24"/>
        </w:rPr>
        <w:t>xviii.  The demand that BEST Committee reconsider and review all decisions pertaining to the sale and lease of properties at Bandra-Kurla Complex (BKC), Mahim, and all other locations where BEST properties have been sold or proposed to be sold, with a view to reversing such transactions wherever legally permissible and protecting the remaining property portfolio from further alienation.</w:t>
      </w:r>
    </w:p>
    <w:p w:rsidR="00636AD2" w:rsidRPr="00B2263D" w:rsidRDefault="00636AD2" w:rsidP="00F843BE">
      <w:pPr>
        <w:spacing w:before="16" w:line="260" w:lineRule="exact"/>
        <w:jc w:val="both"/>
        <w:rPr>
          <w:sz w:val="24"/>
          <w:szCs w:val="24"/>
        </w:rPr>
      </w:pPr>
    </w:p>
    <w:p w:rsidR="00636AD2" w:rsidRPr="00B2263D" w:rsidRDefault="0095180A" w:rsidP="00F843BE">
      <w:pPr>
        <w:ind w:left="820" w:right="1133"/>
        <w:jc w:val="both"/>
        <w:rPr>
          <w:rFonts w:eastAsia="Arial"/>
          <w:sz w:val="24"/>
          <w:szCs w:val="24"/>
        </w:rPr>
      </w:pPr>
      <w:r w:rsidRPr="00B2263D">
        <w:rPr>
          <w:rFonts w:eastAsia="Arial"/>
          <w:sz w:val="24"/>
          <w:szCs w:val="24"/>
        </w:rPr>
        <w:t>xix.  A formal demand by the delegation for a joint meeting with the General Manager, BEST Undertaking, to be held under full video recording, in order to expose and place on record the fraud being perpetrated upon the citizens of Mumbai.</w:t>
      </w:r>
    </w:p>
    <w:p w:rsidR="00636AD2" w:rsidRPr="00B2263D" w:rsidRDefault="00636AD2" w:rsidP="00F843BE">
      <w:pPr>
        <w:spacing w:before="16" w:line="260" w:lineRule="exact"/>
        <w:jc w:val="both"/>
        <w:rPr>
          <w:sz w:val="24"/>
          <w:szCs w:val="24"/>
        </w:rPr>
      </w:pPr>
    </w:p>
    <w:p w:rsidR="00636AD2" w:rsidRPr="00B2263D" w:rsidRDefault="00BD2903" w:rsidP="00F843BE">
      <w:pPr>
        <w:ind w:left="820" w:right="1361"/>
        <w:jc w:val="both"/>
        <w:rPr>
          <w:rFonts w:eastAsia="Arial"/>
          <w:sz w:val="24"/>
          <w:szCs w:val="24"/>
        </w:rPr>
      </w:pPr>
      <w:r>
        <w:rPr>
          <w:sz w:val="24"/>
          <w:szCs w:val="24"/>
        </w:rPr>
        <w:pict>
          <v:group id="_x0000_s1032" style="position:absolute;left:0;text-align:left;margin-left:70.55pt;margin-top:70.35pt;width:454.2pt;height:0;z-index:-251659264;mso-position-horizontal-relative:page" coordorigin="1411,1407" coordsize="9084,0">
            <v:shape id="_x0000_s1033" style="position:absolute;left:1411;top:1407;width:9084;height:0" coordorigin="1411,1407" coordsize="9084,0" path="m1411,1407r9084,e" filled="f">
              <v:path arrowok="t"/>
            </v:shape>
            <w10:wrap anchorx="page"/>
          </v:group>
        </w:pict>
      </w:r>
      <w:r w:rsidR="0095180A" w:rsidRPr="00B2263D">
        <w:rPr>
          <w:rFonts w:eastAsia="Arial"/>
          <w:sz w:val="24"/>
          <w:szCs w:val="24"/>
        </w:rPr>
        <w:t>xx.  The necessity for consumers to write formal representations to their electricity company, to the local Police Station, and to the Central Electricity Authority (CEA).</w:t>
      </w:r>
    </w:p>
    <w:p w:rsidR="00636AD2" w:rsidRPr="00B2263D" w:rsidRDefault="00636AD2">
      <w:pPr>
        <w:spacing w:line="200" w:lineRule="exact"/>
        <w:rPr>
          <w:sz w:val="24"/>
          <w:szCs w:val="24"/>
        </w:rPr>
      </w:pPr>
    </w:p>
    <w:p w:rsidR="00636AD2" w:rsidRPr="00B2263D" w:rsidRDefault="00636AD2">
      <w:pPr>
        <w:spacing w:line="200" w:lineRule="exact"/>
        <w:rPr>
          <w:sz w:val="24"/>
          <w:szCs w:val="24"/>
        </w:rPr>
      </w:pPr>
    </w:p>
    <w:p w:rsidR="00636AD2" w:rsidRPr="00B2263D" w:rsidRDefault="00636AD2">
      <w:pPr>
        <w:spacing w:before="16" w:line="220" w:lineRule="exact"/>
        <w:rPr>
          <w:sz w:val="24"/>
          <w:szCs w:val="24"/>
        </w:rPr>
      </w:pPr>
    </w:p>
    <w:p w:rsidR="00636AD2" w:rsidRPr="00B2263D" w:rsidRDefault="0095180A">
      <w:pPr>
        <w:spacing w:before="27"/>
        <w:ind w:left="100"/>
        <w:rPr>
          <w:rFonts w:eastAsia="Arial"/>
          <w:sz w:val="24"/>
          <w:szCs w:val="24"/>
        </w:rPr>
      </w:pPr>
      <w:r w:rsidRPr="00B2263D">
        <w:rPr>
          <w:rFonts w:eastAsia="Arial"/>
          <w:b/>
          <w:sz w:val="24"/>
          <w:szCs w:val="24"/>
        </w:rPr>
        <w:t>PROCEEDINGS</w:t>
      </w:r>
    </w:p>
    <w:p w:rsidR="00636AD2" w:rsidRPr="00B2263D" w:rsidRDefault="00636AD2">
      <w:pPr>
        <w:spacing w:before="16" w:line="260" w:lineRule="exact"/>
        <w:rPr>
          <w:sz w:val="24"/>
          <w:szCs w:val="24"/>
        </w:rPr>
      </w:pPr>
    </w:p>
    <w:p w:rsidR="00636AD2" w:rsidRPr="00B2263D" w:rsidRDefault="0095180A" w:rsidP="00A06B6E">
      <w:pPr>
        <w:pStyle w:val="ListParagraph"/>
        <w:numPr>
          <w:ilvl w:val="0"/>
          <w:numId w:val="2"/>
        </w:numPr>
        <w:ind w:right="1960"/>
        <w:jc w:val="both"/>
        <w:rPr>
          <w:rFonts w:eastAsia="Arial"/>
          <w:sz w:val="24"/>
          <w:szCs w:val="24"/>
        </w:rPr>
      </w:pPr>
      <w:r w:rsidRPr="00B2263D">
        <w:rPr>
          <w:rFonts w:eastAsia="Arial"/>
          <w:sz w:val="24"/>
          <w:szCs w:val="24"/>
        </w:rPr>
        <w:t>The meeting commenced at 3:30 p.m. The Chairperson, Smt. Trushna Vishwasrao, received the delegation cordially. The overall atmosphere of the meeting was cordial and constructive.</w:t>
      </w:r>
    </w:p>
    <w:p w:rsidR="00A06B6E" w:rsidRPr="00B2263D" w:rsidRDefault="00A06B6E" w:rsidP="00A06B6E">
      <w:pPr>
        <w:pStyle w:val="ListParagraph"/>
        <w:ind w:left="820" w:right="1960"/>
        <w:jc w:val="both"/>
        <w:rPr>
          <w:rFonts w:eastAsia="Arial"/>
          <w:sz w:val="24"/>
          <w:szCs w:val="24"/>
        </w:rPr>
      </w:pPr>
    </w:p>
    <w:p w:rsidR="00636AD2" w:rsidRPr="00B2263D" w:rsidRDefault="0095180A" w:rsidP="00A06B6E">
      <w:pPr>
        <w:pStyle w:val="ListParagraph"/>
        <w:numPr>
          <w:ilvl w:val="0"/>
          <w:numId w:val="2"/>
        </w:numPr>
        <w:ind w:right="1960"/>
        <w:jc w:val="both"/>
        <w:rPr>
          <w:rFonts w:eastAsia="Arial"/>
          <w:sz w:val="24"/>
          <w:szCs w:val="24"/>
        </w:rPr>
        <w:sectPr w:rsidR="00636AD2" w:rsidRPr="00B2263D">
          <w:pgSz w:w="11920" w:h="16840"/>
          <w:pgMar w:top="1560" w:right="340" w:bottom="280" w:left="1340" w:header="0" w:footer="900" w:gutter="0"/>
          <w:cols w:space="720"/>
        </w:sectPr>
      </w:pPr>
      <w:r w:rsidRPr="00B2263D">
        <w:rPr>
          <w:rFonts w:eastAsia="Arial"/>
          <w:sz w:val="24"/>
          <w:szCs w:val="24"/>
        </w:rPr>
        <w:t>Shri Kamlakar Shenoy, on behalf of the delegation, formally placed before the Chairperson the substantive issues set out in the Agenda above. The following is a record of the key submissions made:</w:t>
      </w:r>
    </w:p>
    <w:p w:rsidR="00636AD2" w:rsidRPr="00B2263D" w:rsidRDefault="0095180A" w:rsidP="00A06B6E">
      <w:pPr>
        <w:spacing w:before="62"/>
        <w:ind w:left="480" w:right="1093"/>
        <w:jc w:val="both"/>
        <w:rPr>
          <w:rFonts w:eastAsia="Arial"/>
          <w:sz w:val="24"/>
          <w:szCs w:val="24"/>
        </w:rPr>
      </w:pPr>
      <w:r w:rsidRPr="00B2263D">
        <w:rPr>
          <w:rFonts w:eastAsia="Arial"/>
          <w:b/>
          <w:sz w:val="24"/>
          <w:szCs w:val="24"/>
        </w:rPr>
        <w:lastRenderedPageBreak/>
        <w:t xml:space="preserve">i.  </w:t>
      </w:r>
      <w:r w:rsidRPr="00B2263D">
        <w:rPr>
          <w:rFonts w:eastAsia="Arial"/>
          <w:sz w:val="24"/>
          <w:szCs w:val="24"/>
        </w:rPr>
        <w:t>The delegation apprised the Chairperson of the systematic modus operandi allegedly adopted by BEST Electric Supply Department in breach of the Electricity Act, 2003, MERC orders, and CEA Regulations, as documented</w:t>
      </w:r>
    </w:p>
    <w:p w:rsidR="00636AD2" w:rsidRPr="00B2263D" w:rsidRDefault="0095180A" w:rsidP="00A06B6E">
      <w:pPr>
        <w:ind w:left="480"/>
        <w:jc w:val="both"/>
        <w:rPr>
          <w:rFonts w:eastAsia="Arial"/>
          <w:sz w:val="24"/>
          <w:szCs w:val="24"/>
        </w:rPr>
      </w:pPr>
      <w:r w:rsidRPr="00B2263D">
        <w:rPr>
          <w:rFonts w:eastAsia="Arial"/>
          <w:sz w:val="24"/>
          <w:szCs w:val="24"/>
        </w:rPr>
        <w:t>and placed in the public domain.</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187"/>
        <w:jc w:val="both"/>
        <w:rPr>
          <w:rFonts w:eastAsia="Arial"/>
          <w:sz w:val="24"/>
          <w:szCs w:val="24"/>
        </w:rPr>
      </w:pPr>
      <w:r w:rsidRPr="00B2263D">
        <w:rPr>
          <w:rFonts w:eastAsia="Arial"/>
          <w:b/>
          <w:sz w:val="24"/>
          <w:szCs w:val="24"/>
        </w:rPr>
        <w:t>ii.</w:t>
      </w:r>
      <w:r w:rsidRPr="00B2263D">
        <w:rPr>
          <w:rFonts w:eastAsia="Arial"/>
          <w:b/>
          <w:spacing w:val="66"/>
          <w:sz w:val="24"/>
          <w:szCs w:val="24"/>
        </w:rPr>
        <w:t xml:space="preserve"> </w:t>
      </w:r>
      <w:r w:rsidRPr="00B2263D">
        <w:rPr>
          <w:rFonts w:eastAsia="Arial"/>
          <w:sz w:val="24"/>
          <w:szCs w:val="24"/>
        </w:rPr>
        <w:t>The delegation drew specific attention to the smart meter rollout, which constitutes the creation of a legalized monopoly without statutory authority, in contravention of the Legal Metrology Act, 2009, CEA Regulations, and the Electricity Act, 2003.</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241"/>
        <w:jc w:val="both"/>
        <w:rPr>
          <w:rFonts w:eastAsia="Arial"/>
          <w:sz w:val="24"/>
          <w:szCs w:val="24"/>
        </w:rPr>
      </w:pPr>
      <w:r w:rsidRPr="00B2263D">
        <w:rPr>
          <w:rFonts w:eastAsia="Arial"/>
          <w:b/>
          <w:sz w:val="24"/>
          <w:szCs w:val="24"/>
        </w:rPr>
        <w:t xml:space="preserve">iii.  </w:t>
      </w:r>
      <w:r w:rsidRPr="00B2263D">
        <w:rPr>
          <w:rFonts w:eastAsia="Arial"/>
          <w:sz w:val="24"/>
          <w:szCs w:val="24"/>
        </w:rPr>
        <w:t>The delegation placed on record that concerned BEST officials have made deliberate misrepresentations of material facts regarding smart meters to elected representatives, thereby misleading them and circumventing democratic oversight and accountability.</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334"/>
        <w:jc w:val="both"/>
        <w:rPr>
          <w:rFonts w:eastAsia="Arial"/>
          <w:sz w:val="24"/>
          <w:szCs w:val="24"/>
        </w:rPr>
      </w:pPr>
      <w:r w:rsidRPr="00B2263D">
        <w:rPr>
          <w:rFonts w:eastAsia="Arial"/>
          <w:b/>
          <w:sz w:val="24"/>
          <w:szCs w:val="24"/>
        </w:rPr>
        <w:t xml:space="preserve">iv.  </w:t>
      </w:r>
      <w:r w:rsidRPr="00B2263D">
        <w:rPr>
          <w:rFonts w:eastAsia="Arial"/>
          <w:sz w:val="24"/>
          <w:szCs w:val="24"/>
        </w:rPr>
        <w:t>The delegation raised the matter of the illegal sale of BEST bus depots, which are public assets held in trust for the citizens of Mumbai, submitted to have been carried out without due process and in breach of applicable statutory provisions.</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160"/>
        <w:jc w:val="both"/>
        <w:rPr>
          <w:rFonts w:eastAsia="Arial"/>
          <w:sz w:val="24"/>
          <w:szCs w:val="24"/>
        </w:rPr>
      </w:pPr>
      <w:r w:rsidRPr="00B2263D">
        <w:rPr>
          <w:rFonts w:eastAsia="Arial"/>
          <w:b/>
          <w:sz w:val="24"/>
          <w:szCs w:val="24"/>
        </w:rPr>
        <w:t xml:space="preserve">v.  </w:t>
      </w:r>
      <w:r w:rsidRPr="00B2263D">
        <w:rPr>
          <w:rFonts w:eastAsia="Arial"/>
          <w:sz w:val="24"/>
          <w:szCs w:val="24"/>
        </w:rPr>
        <w:t>The delegation raised concerns regarding irregularities in the procurement and purchase of buses by BEST Undertaking, alleged to be contrary to public interest and applicable norms.</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066"/>
        <w:jc w:val="both"/>
        <w:rPr>
          <w:rFonts w:eastAsia="Arial"/>
          <w:sz w:val="24"/>
          <w:szCs w:val="24"/>
        </w:rPr>
      </w:pPr>
      <w:r w:rsidRPr="00B2263D">
        <w:rPr>
          <w:rFonts w:eastAsia="Arial"/>
          <w:b/>
          <w:sz w:val="24"/>
          <w:szCs w:val="24"/>
        </w:rPr>
        <w:t xml:space="preserve">vi.  </w:t>
      </w:r>
      <w:r w:rsidRPr="00B2263D">
        <w:rPr>
          <w:rFonts w:eastAsia="Arial"/>
          <w:sz w:val="24"/>
          <w:szCs w:val="24"/>
        </w:rPr>
        <w:t>The delegation placed on record that the General Manager, BEST Undertaking, has been in breach of GR 13.1.25 dated 13th January 2025, by deliberately and continuously avoiding meetings with citizens, thereby denying them their statutory right to be heard.</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355"/>
        <w:jc w:val="both"/>
        <w:rPr>
          <w:rFonts w:eastAsia="Arial"/>
          <w:sz w:val="24"/>
          <w:szCs w:val="24"/>
        </w:rPr>
      </w:pPr>
      <w:r w:rsidRPr="00B2263D">
        <w:rPr>
          <w:rFonts w:eastAsia="Arial"/>
          <w:b/>
          <w:sz w:val="24"/>
          <w:szCs w:val="24"/>
        </w:rPr>
        <w:t xml:space="preserve">vii.  </w:t>
      </w:r>
      <w:r w:rsidRPr="00B2263D">
        <w:rPr>
          <w:rFonts w:eastAsia="Arial"/>
          <w:sz w:val="24"/>
          <w:szCs w:val="24"/>
        </w:rPr>
        <w:t>The delegation presented data establishing that the public transport modal share in Mumbai has collapsed to 1.25%, far below the 4% to 6% or higher recorded in comparable cities, representing a fundamental failure of BEST's public transport mandate attributable to mismanagement and policy neglect.</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173"/>
        <w:jc w:val="both"/>
        <w:rPr>
          <w:rFonts w:eastAsia="Arial"/>
          <w:sz w:val="24"/>
          <w:szCs w:val="24"/>
        </w:rPr>
      </w:pPr>
      <w:r w:rsidRPr="00B2263D">
        <w:rPr>
          <w:rFonts w:eastAsia="Arial"/>
          <w:b/>
          <w:sz w:val="24"/>
          <w:szCs w:val="24"/>
        </w:rPr>
        <w:t xml:space="preserve">viii.  </w:t>
      </w:r>
      <w:r w:rsidRPr="00B2263D">
        <w:rPr>
          <w:rFonts w:eastAsia="Arial"/>
          <w:sz w:val="24"/>
          <w:szCs w:val="24"/>
        </w:rPr>
        <w:t>The delegation brought to the Chairperson's notice the fraudulent proposal to spend Rs. 1,800 crores when the sanctioned outlay for the relevant head stands at only Rs. 649.17 crores. The proposed excess expenditure of over Rs. 1,150 crores has no lawful sanction and constitutes a fraud upon public funds.</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120"/>
        <w:jc w:val="both"/>
        <w:rPr>
          <w:rFonts w:eastAsia="Arial"/>
          <w:sz w:val="24"/>
          <w:szCs w:val="24"/>
        </w:rPr>
      </w:pPr>
      <w:r w:rsidRPr="00B2263D">
        <w:rPr>
          <w:rFonts w:eastAsia="Arial"/>
          <w:b/>
          <w:sz w:val="24"/>
          <w:szCs w:val="24"/>
        </w:rPr>
        <w:t xml:space="preserve">ix.  </w:t>
      </w:r>
      <w:r w:rsidRPr="00B2263D">
        <w:rPr>
          <w:rFonts w:eastAsia="Arial"/>
          <w:sz w:val="24"/>
          <w:szCs w:val="24"/>
        </w:rPr>
        <w:t>The delegation pointed out the complete absence of any provision for expansion of the public transport network notwithstanding the severe deficit in coverage, reflecting a dereliction of long-term planning and statutory duty on the part of BEST management.</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146"/>
        <w:jc w:val="both"/>
        <w:rPr>
          <w:rFonts w:eastAsia="Arial"/>
          <w:sz w:val="24"/>
          <w:szCs w:val="24"/>
        </w:rPr>
        <w:sectPr w:rsidR="00636AD2" w:rsidRPr="00B2263D">
          <w:pgSz w:w="11920" w:h="16840"/>
          <w:pgMar w:top="1360" w:right="340" w:bottom="280" w:left="1680" w:header="0" w:footer="900" w:gutter="0"/>
          <w:cols w:space="720"/>
        </w:sectPr>
      </w:pPr>
      <w:r w:rsidRPr="00B2263D">
        <w:rPr>
          <w:rFonts w:eastAsia="Arial"/>
          <w:b/>
          <w:sz w:val="24"/>
          <w:szCs w:val="24"/>
        </w:rPr>
        <w:t xml:space="preserve">x.  </w:t>
      </w:r>
      <w:r w:rsidRPr="00B2263D">
        <w:rPr>
          <w:rFonts w:eastAsia="Arial"/>
          <w:sz w:val="24"/>
          <w:szCs w:val="24"/>
        </w:rPr>
        <w:t>The delegation submitted that the argument that revenue increase justifies the sale of properties is wholly misconceived and legally untenable. Public assets held in trust for the citizens of Mumbai cannot be alienated on the ground of revenue considerations or to bridge operational deficits.</w:t>
      </w:r>
    </w:p>
    <w:p w:rsidR="00636AD2" w:rsidRPr="00B2263D" w:rsidRDefault="00636AD2" w:rsidP="00A06B6E">
      <w:pPr>
        <w:spacing w:before="8" w:line="120" w:lineRule="exact"/>
        <w:jc w:val="both"/>
        <w:rPr>
          <w:sz w:val="24"/>
          <w:szCs w:val="24"/>
        </w:rPr>
      </w:pPr>
    </w:p>
    <w:p w:rsidR="00636AD2" w:rsidRPr="00B2263D" w:rsidRDefault="0095180A" w:rsidP="00A06B6E">
      <w:pPr>
        <w:ind w:left="480" w:right="1119"/>
        <w:jc w:val="both"/>
        <w:rPr>
          <w:rFonts w:eastAsia="Arial"/>
          <w:sz w:val="24"/>
          <w:szCs w:val="24"/>
        </w:rPr>
      </w:pPr>
      <w:r w:rsidRPr="00B2263D">
        <w:rPr>
          <w:rFonts w:eastAsia="Arial"/>
          <w:b/>
          <w:sz w:val="24"/>
          <w:szCs w:val="24"/>
        </w:rPr>
        <w:t xml:space="preserve">xi.  </w:t>
      </w:r>
      <w:r w:rsidRPr="00B2263D">
        <w:rPr>
          <w:rFonts w:eastAsia="Arial"/>
          <w:sz w:val="24"/>
          <w:szCs w:val="24"/>
        </w:rPr>
        <w:t>The delegation brought on record the proposed deletion of the reservation for Cumbala Hill Receiving Station from the Development Plan, which was successfully challenged and cancelled through the sustained efforts of the delegation's group. The Chairperson was urged to ensure that this cancellation is maintained and not circumvented by any future administrative or planning action.</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119"/>
        <w:jc w:val="both"/>
        <w:rPr>
          <w:rFonts w:eastAsia="Arial"/>
          <w:sz w:val="24"/>
          <w:szCs w:val="24"/>
        </w:rPr>
      </w:pPr>
      <w:r w:rsidRPr="00B2263D">
        <w:rPr>
          <w:rFonts w:eastAsia="Arial"/>
          <w:b/>
          <w:sz w:val="24"/>
          <w:szCs w:val="24"/>
        </w:rPr>
        <w:t xml:space="preserve">xii.  </w:t>
      </w:r>
      <w:r w:rsidRPr="00B2263D">
        <w:rPr>
          <w:rFonts w:eastAsia="Arial"/>
          <w:sz w:val="24"/>
          <w:szCs w:val="24"/>
        </w:rPr>
        <w:t>The delegation placed on record the following fundamental contradictions in BEST management's financial and operational policies, which expose the entire approach as incoherent and contrary to public interest:</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240"/>
        <w:jc w:val="both"/>
        <w:rPr>
          <w:rFonts w:eastAsia="Arial"/>
          <w:sz w:val="24"/>
          <w:szCs w:val="24"/>
        </w:rPr>
      </w:pPr>
      <w:r w:rsidRPr="00B2263D">
        <w:rPr>
          <w:rFonts w:eastAsia="Arial"/>
          <w:b/>
          <w:sz w:val="24"/>
          <w:szCs w:val="24"/>
        </w:rPr>
        <w:t xml:space="preserve">a.  </w:t>
      </w:r>
      <w:r w:rsidRPr="00B2263D">
        <w:rPr>
          <w:rFonts w:eastAsia="Arial"/>
          <w:b/>
          <w:sz w:val="24"/>
          <w:szCs w:val="24"/>
          <w:u w:val="single"/>
        </w:rPr>
        <w:t>Revenue loss from buses:</w:t>
      </w:r>
      <w:r w:rsidRPr="00B2263D">
        <w:rPr>
          <w:rFonts w:eastAsia="Arial"/>
          <w:sz w:val="24"/>
          <w:szCs w:val="24"/>
        </w:rPr>
        <w:t xml:space="preserve"> BEST management has drastically reduced the number of buses in service. The delegation posed the question as to how the resultant revenue losses are to be compensated when BEST is already unable to sustain adequate operations due to the absence of sufficient buses. No credible answer has been offered by management.</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307"/>
        <w:jc w:val="both"/>
        <w:rPr>
          <w:rFonts w:eastAsia="Arial"/>
          <w:sz w:val="24"/>
          <w:szCs w:val="24"/>
        </w:rPr>
      </w:pPr>
      <w:r w:rsidRPr="00B2263D">
        <w:rPr>
          <w:rFonts w:eastAsia="Arial"/>
          <w:b/>
          <w:sz w:val="24"/>
          <w:szCs w:val="24"/>
        </w:rPr>
        <w:t xml:space="preserve">b.  </w:t>
      </w:r>
      <w:r w:rsidRPr="00B2263D">
        <w:rPr>
          <w:rFonts w:eastAsia="Arial"/>
          <w:b/>
          <w:sz w:val="24"/>
          <w:szCs w:val="24"/>
          <w:u w:val="single"/>
        </w:rPr>
        <w:t>Revenue after leasing depots:</w:t>
      </w:r>
      <w:r w:rsidRPr="00B2263D">
        <w:rPr>
          <w:rFonts w:eastAsia="Arial"/>
          <w:sz w:val="24"/>
          <w:szCs w:val="24"/>
        </w:rPr>
        <w:t xml:space="preserve"> If all bus depots are leased out, the very infrastructure base for bus operations and future expansion is permanently surrendered. There is no rational basis on which BEST can generate operational revenue from bus services after the operational infrastructure has been leased away.</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067"/>
        <w:jc w:val="both"/>
        <w:rPr>
          <w:rFonts w:eastAsia="Arial"/>
          <w:sz w:val="24"/>
          <w:szCs w:val="24"/>
        </w:rPr>
      </w:pPr>
      <w:r w:rsidRPr="00B2263D">
        <w:rPr>
          <w:rFonts w:eastAsia="Arial"/>
          <w:b/>
          <w:sz w:val="24"/>
          <w:szCs w:val="24"/>
        </w:rPr>
        <w:t xml:space="preserve">c.  </w:t>
      </w:r>
      <w:r w:rsidRPr="00B2263D">
        <w:rPr>
          <w:rFonts w:eastAsia="Arial"/>
          <w:b/>
          <w:sz w:val="24"/>
          <w:szCs w:val="24"/>
          <w:u w:val="single"/>
        </w:rPr>
        <w:t>Sale of properties as the only revenue model</w:t>
      </w:r>
      <w:r w:rsidRPr="00B2263D">
        <w:rPr>
          <w:rFonts w:eastAsia="Arial"/>
          <w:sz w:val="24"/>
          <w:szCs w:val="24"/>
        </w:rPr>
        <w:t>: If the only means of revenue generation available to BEST management is the sale or lease of public properties, then BEST has no viable operational future whatsoever. This is a damning admission of the failure of management and is contrary to BEST's statutory mandate.</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160"/>
        <w:jc w:val="both"/>
        <w:rPr>
          <w:rFonts w:eastAsia="Arial"/>
          <w:sz w:val="24"/>
          <w:szCs w:val="24"/>
        </w:rPr>
      </w:pPr>
      <w:r w:rsidRPr="00B2263D">
        <w:rPr>
          <w:rFonts w:eastAsia="Arial"/>
          <w:b/>
          <w:sz w:val="24"/>
          <w:szCs w:val="24"/>
        </w:rPr>
        <w:t xml:space="preserve">d.  </w:t>
      </w:r>
      <w:r w:rsidRPr="00B2263D">
        <w:rPr>
          <w:rFonts w:eastAsia="Arial"/>
          <w:b/>
          <w:sz w:val="24"/>
          <w:szCs w:val="24"/>
          <w:u w:val="single"/>
        </w:rPr>
        <w:t>Functioning with 50% staff:</w:t>
      </w:r>
      <w:r w:rsidRPr="00B2263D">
        <w:rPr>
          <w:rFonts w:eastAsia="Arial"/>
          <w:sz w:val="24"/>
          <w:szCs w:val="24"/>
        </w:rPr>
        <w:t xml:space="preserve"> The delegation raised the critical question of how BEST proposes to discharge its statutory obligations and provide adequate public services when operating with only 50% of its required staff strength, a situation that is both operationally untenable and potentially in breach of service obligations.</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187"/>
        <w:jc w:val="both"/>
        <w:rPr>
          <w:rFonts w:eastAsia="Arial"/>
          <w:sz w:val="24"/>
          <w:szCs w:val="24"/>
        </w:rPr>
      </w:pPr>
      <w:r w:rsidRPr="00B2263D">
        <w:rPr>
          <w:rFonts w:eastAsia="Arial"/>
          <w:b/>
          <w:sz w:val="24"/>
          <w:szCs w:val="24"/>
        </w:rPr>
        <w:t xml:space="preserve">xiii.  </w:t>
      </w:r>
      <w:r w:rsidRPr="00B2263D">
        <w:rPr>
          <w:rFonts w:eastAsia="Arial"/>
          <w:sz w:val="24"/>
          <w:szCs w:val="24"/>
        </w:rPr>
        <w:t>The delegation placed on record the critical issue of Rs. 4,300 crores of public funds collected from BEST electricity consumers, which have not been accounted for and the destination of which remains wholly unexplained by BEST management. The delegation submitted the following:</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267"/>
        <w:jc w:val="both"/>
        <w:rPr>
          <w:rFonts w:eastAsia="Arial"/>
          <w:sz w:val="24"/>
          <w:szCs w:val="24"/>
        </w:rPr>
      </w:pPr>
      <w:r w:rsidRPr="00B2263D">
        <w:rPr>
          <w:rFonts w:eastAsia="Arial"/>
          <w:b/>
          <w:sz w:val="24"/>
          <w:szCs w:val="24"/>
        </w:rPr>
        <w:t xml:space="preserve">a.  </w:t>
      </w:r>
      <w:r w:rsidRPr="00B2263D">
        <w:rPr>
          <w:rFonts w:eastAsia="Arial"/>
          <w:sz w:val="24"/>
          <w:szCs w:val="24"/>
        </w:rPr>
        <w:t>A sum of Rs. 4,300 crores stands collected from electricity consumers of BEST. Despite repeated demands, BEST management has failed to render any transparent or satisfactory account of how these funds have been utilized.</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613"/>
        <w:jc w:val="both"/>
        <w:rPr>
          <w:rFonts w:eastAsia="Arial"/>
          <w:sz w:val="24"/>
          <w:szCs w:val="24"/>
        </w:rPr>
        <w:sectPr w:rsidR="00636AD2" w:rsidRPr="00B2263D">
          <w:pgSz w:w="11920" w:h="16840"/>
          <w:pgMar w:top="1560" w:right="340" w:bottom="280" w:left="1680" w:header="0" w:footer="900" w:gutter="0"/>
          <w:cols w:space="720"/>
        </w:sectPr>
      </w:pPr>
      <w:r w:rsidRPr="00B2263D">
        <w:rPr>
          <w:rFonts w:eastAsia="Arial"/>
          <w:b/>
          <w:sz w:val="24"/>
          <w:szCs w:val="24"/>
        </w:rPr>
        <w:t xml:space="preserve">b.  </w:t>
      </w:r>
      <w:r w:rsidRPr="00B2263D">
        <w:rPr>
          <w:rFonts w:eastAsia="Arial"/>
          <w:sz w:val="24"/>
          <w:szCs w:val="24"/>
        </w:rPr>
        <w:t>The delegation demanded a complete, audited, and public accounting of the said Rs. 4,300 crores, disclosing the head under which the funds were collected, the purpose for which they were</w:t>
      </w:r>
    </w:p>
    <w:p w:rsidR="00636AD2" w:rsidRPr="00B2263D" w:rsidRDefault="0095180A" w:rsidP="00A06B6E">
      <w:pPr>
        <w:spacing w:before="62"/>
        <w:ind w:left="1200" w:right="2201"/>
        <w:jc w:val="both"/>
        <w:rPr>
          <w:rFonts w:eastAsia="Arial"/>
          <w:sz w:val="24"/>
          <w:szCs w:val="24"/>
        </w:rPr>
      </w:pPr>
      <w:r w:rsidRPr="00B2263D">
        <w:rPr>
          <w:rFonts w:eastAsia="Arial"/>
          <w:sz w:val="24"/>
          <w:szCs w:val="24"/>
        </w:rPr>
        <w:lastRenderedPageBreak/>
        <w:t>deployed, and the officers who authorized and oversaw such deployment.</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094"/>
        <w:jc w:val="both"/>
        <w:rPr>
          <w:rFonts w:eastAsia="Arial"/>
          <w:sz w:val="24"/>
          <w:szCs w:val="24"/>
        </w:rPr>
      </w:pPr>
      <w:r w:rsidRPr="00B2263D">
        <w:rPr>
          <w:rFonts w:eastAsia="Arial"/>
          <w:b/>
          <w:sz w:val="24"/>
          <w:szCs w:val="24"/>
        </w:rPr>
        <w:t xml:space="preserve">c.  </w:t>
      </w:r>
      <w:r w:rsidRPr="00B2263D">
        <w:rPr>
          <w:rFonts w:eastAsia="Arial"/>
          <w:sz w:val="24"/>
          <w:szCs w:val="24"/>
        </w:rPr>
        <w:t>The delegation further demanded the identification of all officers of BEST Undertaking who are responsible for the collection and utilization of these funds, so that accountability may be fixed and appropriate action taken.</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347"/>
        <w:jc w:val="both"/>
        <w:rPr>
          <w:rFonts w:eastAsia="Arial"/>
          <w:sz w:val="24"/>
          <w:szCs w:val="24"/>
        </w:rPr>
      </w:pPr>
      <w:r w:rsidRPr="00B2263D">
        <w:rPr>
          <w:rFonts w:eastAsia="Arial"/>
          <w:b/>
          <w:sz w:val="24"/>
          <w:szCs w:val="24"/>
        </w:rPr>
        <w:t xml:space="preserve">xiv.  </w:t>
      </w:r>
      <w:r w:rsidRPr="00B2263D">
        <w:rPr>
          <w:rFonts w:eastAsia="Arial"/>
          <w:sz w:val="24"/>
          <w:szCs w:val="24"/>
        </w:rPr>
        <w:t>The delegation submitted that the aforesaid misuse of consumer funds constitutes a direct violation of Section 51 of the Electricity Act, 2003, which governs the maintenance and application of funds by a licensee. The delegation submitted as follows:</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134"/>
        <w:jc w:val="both"/>
        <w:rPr>
          <w:rFonts w:eastAsia="Arial"/>
          <w:sz w:val="24"/>
          <w:szCs w:val="24"/>
        </w:rPr>
      </w:pPr>
      <w:r w:rsidRPr="00B2263D">
        <w:rPr>
          <w:rFonts w:eastAsia="Arial"/>
          <w:b/>
          <w:sz w:val="24"/>
          <w:szCs w:val="24"/>
        </w:rPr>
        <w:t xml:space="preserve">a.  </w:t>
      </w:r>
      <w:r w:rsidRPr="00B2263D">
        <w:rPr>
          <w:rFonts w:eastAsia="Arial"/>
          <w:sz w:val="24"/>
          <w:szCs w:val="24"/>
        </w:rPr>
        <w:t>BEST Undertaking has systematically misused funds collected from consumers under the provisions of the Electricity Act, 2003, in violation of Section 51 thereof, by diverting or misapplying the said funds for purposes other than those for which they were lawfully collected.</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641"/>
        <w:jc w:val="both"/>
        <w:rPr>
          <w:rFonts w:eastAsia="Arial"/>
          <w:sz w:val="24"/>
          <w:szCs w:val="24"/>
        </w:rPr>
      </w:pPr>
      <w:r w:rsidRPr="00B2263D">
        <w:rPr>
          <w:rFonts w:eastAsia="Arial"/>
          <w:b/>
          <w:sz w:val="24"/>
          <w:szCs w:val="24"/>
        </w:rPr>
        <w:t xml:space="preserve">b.  </w:t>
      </w:r>
      <w:r w:rsidRPr="00B2263D">
        <w:rPr>
          <w:rFonts w:eastAsia="Arial"/>
          <w:sz w:val="24"/>
          <w:szCs w:val="24"/>
        </w:rPr>
        <w:t>Every General Manager of BEST Undertaking who held office during the period in which such misuse occurred is personally and criminally liable for the said violation and must be prosecuted accordingly.</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120"/>
        <w:jc w:val="both"/>
        <w:rPr>
          <w:rFonts w:eastAsia="Arial"/>
          <w:sz w:val="24"/>
          <w:szCs w:val="24"/>
        </w:rPr>
      </w:pPr>
      <w:r w:rsidRPr="00B2263D">
        <w:rPr>
          <w:rFonts w:eastAsia="Arial"/>
          <w:b/>
          <w:sz w:val="24"/>
          <w:szCs w:val="24"/>
        </w:rPr>
        <w:t xml:space="preserve">c.  </w:t>
      </w:r>
      <w:r w:rsidRPr="00B2263D">
        <w:rPr>
          <w:rFonts w:eastAsia="Arial"/>
          <w:sz w:val="24"/>
          <w:szCs w:val="24"/>
        </w:rPr>
        <w:t>The delegation formally demanded that criminal prosecution be initiated against all such General Managers without exception, and that the Chairperson use her authority and influence to ensure that such prosecution is not suppressed or delayed by administrative inaction.</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187"/>
        <w:jc w:val="both"/>
        <w:rPr>
          <w:rFonts w:eastAsia="Arial"/>
          <w:sz w:val="24"/>
          <w:szCs w:val="24"/>
        </w:rPr>
      </w:pPr>
      <w:r w:rsidRPr="00B2263D">
        <w:rPr>
          <w:rFonts w:eastAsia="Arial"/>
          <w:b/>
          <w:sz w:val="24"/>
          <w:szCs w:val="24"/>
        </w:rPr>
        <w:t xml:space="preserve">d.  </w:t>
      </w:r>
      <w:r w:rsidRPr="00B2263D">
        <w:rPr>
          <w:rFonts w:eastAsia="Arial"/>
          <w:sz w:val="24"/>
          <w:szCs w:val="24"/>
        </w:rPr>
        <w:t>The pattern of misuse, the unaccounted Rs. 4,300 crores, the fraudulent excess expenditure of Rs. 1,800 crores over the sanctioned Rs. 649.17 crores, and the illegal sale of public assets together constitute a systematic and orchestrated fraud upon the citizens of Mumbai and must be treated as such by all competent authorities.</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240"/>
        <w:jc w:val="both"/>
        <w:rPr>
          <w:rFonts w:eastAsia="Arial"/>
          <w:sz w:val="24"/>
          <w:szCs w:val="24"/>
        </w:rPr>
      </w:pPr>
      <w:r w:rsidRPr="00B2263D">
        <w:rPr>
          <w:rFonts w:eastAsia="Arial"/>
          <w:b/>
          <w:sz w:val="24"/>
          <w:szCs w:val="24"/>
        </w:rPr>
        <w:t xml:space="preserve">xv.  </w:t>
      </w:r>
      <w:r w:rsidRPr="00B2263D">
        <w:rPr>
          <w:rFonts w:eastAsia="Arial"/>
          <w:sz w:val="24"/>
          <w:szCs w:val="24"/>
        </w:rPr>
        <w:t>The delegation submitted a formal demand that the BEST Committee institutionalise a regular mechanism for direct public interaction between the Committee and common citizens on all important issues, specifically those that cause financial losses to BEST and those that involve the sale, lease, or encumbrance of BEST properties. The delegation submitted that such a mechanism is essential to ensure public accountability and that no decisions of this nature are taken without meaningful citizen participation and democratic scrutiny.</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127"/>
        <w:jc w:val="both"/>
        <w:rPr>
          <w:rFonts w:eastAsia="Arial"/>
          <w:sz w:val="24"/>
          <w:szCs w:val="24"/>
        </w:rPr>
      </w:pPr>
      <w:r w:rsidRPr="00B2263D">
        <w:rPr>
          <w:rFonts w:eastAsia="Arial"/>
          <w:b/>
          <w:sz w:val="24"/>
          <w:szCs w:val="24"/>
        </w:rPr>
        <w:t xml:space="preserve">xvi.  </w:t>
      </w:r>
      <w:r w:rsidRPr="00B2263D">
        <w:rPr>
          <w:rFonts w:eastAsia="Arial"/>
          <w:sz w:val="24"/>
          <w:szCs w:val="24"/>
        </w:rPr>
        <w:t>The delegation drew the Chairperson's attention to the Dharavi landbank and submitted the following:</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081"/>
        <w:jc w:val="both"/>
        <w:rPr>
          <w:rFonts w:eastAsia="Arial"/>
          <w:sz w:val="24"/>
          <w:szCs w:val="24"/>
        </w:rPr>
        <w:sectPr w:rsidR="00636AD2" w:rsidRPr="00B2263D">
          <w:pgSz w:w="11920" w:h="16840"/>
          <w:pgMar w:top="1360" w:right="340" w:bottom="280" w:left="1680" w:header="0" w:footer="900" w:gutter="0"/>
          <w:cols w:space="720"/>
        </w:sectPr>
      </w:pPr>
      <w:r w:rsidRPr="00B2263D">
        <w:rPr>
          <w:rFonts w:eastAsia="Arial"/>
          <w:b/>
          <w:sz w:val="24"/>
          <w:szCs w:val="24"/>
        </w:rPr>
        <w:t xml:space="preserve">a.  </w:t>
      </w:r>
      <w:r w:rsidRPr="00B2263D">
        <w:rPr>
          <w:rFonts w:eastAsia="Arial"/>
          <w:sz w:val="24"/>
          <w:szCs w:val="24"/>
        </w:rPr>
        <w:t>Approximately 30 lacs square metres of potential FSI in Dharavi has been given on lease for a period of 90 years for a consideration of only a few hundred crores of rupees. The true market value of this landbank runs to several thousands of crores of rupees.</w:t>
      </w:r>
    </w:p>
    <w:p w:rsidR="00636AD2" w:rsidRPr="00B2263D" w:rsidRDefault="00636AD2" w:rsidP="00A06B6E">
      <w:pPr>
        <w:spacing w:before="8" w:line="120" w:lineRule="exact"/>
        <w:jc w:val="both"/>
        <w:rPr>
          <w:sz w:val="24"/>
          <w:szCs w:val="24"/>
        </w:rPr>
      </w:pPr>
    </w:p>
    <w:p w:rsidR="00636AD2" w:rsidRPr="00B2263D" w:rsidRDefault="0095180A" w:rsidP="00A06B6E">
      <w:pPr>
        <w:ind w:left="1200" w:right="1267"/>
        <w:jc w:val="both"/>
        <w:rPr>
          <w:rFonts w:eastAsia="Arial"/>
          <w:sz w:val="24"/>
          <w:szCs w:val="24"/>
        </w:rPr>
      </w:pPr>
      <w:r w:rsidRPr="00B2263D">
        <w:rPr>
          <w:rFonts w:eastAsia="Arial"/>
          <w:b/>
          <w:sz w:val="24"/>
          <w:szCs w:val="24"/>
        </w:rPr>
        <w:t xml:space="preserve">b.  </w:t>
      </w:r>
      <w:r w:rsidRPr="00B2263D">
        <w:rPr>
          <w:rFonts w:eastAsia="Arial"/>
          <w:sz w:val="24"/>
          <w:szCs w:val="24"/>
        </w:rPr>
        <w:t>This transaction represents a staggering undervaluation and surrender of a prime public asset, causing irreparable financial loss to BEST and to the citizens of Mumbai.</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080"/>
        <w:jc w:val="both"/>
        <w:rPr>
          <w:rFonts w:eastAsia="Arial"/>
          <w:sz w:val="24"/>
          <w:szCs w:val="24"/>
        </w:rPr>
      </w:pPr>
      <w:r w:rsidRPr="00B2263D">
        <w:rPr>
          <w:rFonts w:eastAsia="Arial"/>
          <w:b/>
          <w:sz w:val="24"/>
          <w:szCs w:val="24"/>
        </w:rPr>
        <w:t xml:space="preserve">c.  </w:t>
      </w:r>
      <w:r w:rsidRPr="00B2263D">
        <w:rPr>
          <w:rFonts w:eastAsia="Arial"/>
          <w:sz w:val="24"/>
          <w:szCs w:val="24"/>
        </w:rPr>
        <w:t>A 90-year lease effectively amounts to a permanent alienation for all practical purposes. It permanently forecloses BEST's ability to utilise this landbank for future expansion, infrastructure development, or revenue generation on its own terms.</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133"/>
        <w:jc w:val="both"/>
        <w:rPr>
          <w:rFonts w:eastAsia="Arial"/>
          <w:sz w:val="24"/>
          <w:szCs w:val="24"/>
        </w:rPr>
      </w:pPr>
      <w:r w:rsidRPr="00B2263D">
        <w:rPr>
          <w:rFonts w:eastAsia="Arial"/>
          <w:b/>
          <w:sz w:val="24"/>
          <w:szCs w:val="24"/>
        </w:rPr>
        <w:t xml:space="preserve">d.  </w:t>
      </w:r>
      <w:r w:rsidRPr="00B2263D">
        <w:rPr>
          <w:rFonts w:eastAsia="Arial"/>
          <w:sz w:val="24"/>
          <w:szCs w:val="24"/>
        </w:rPr>
        <w:t>The delegation demanded a full review of the terms, consideration, and legal basis of the Dharavi lease and urged the Chairperson to take immediate steps to protect this asset.</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200"/>
        <w:jc w:val="both"/>
        <w:rPr>
          <w:rFonts w:eastAsia="Arial"/>
          <w:sz w:val="24"/>
          <w:szCs w:val="24"/>
        </w:rPr>
      </w:pPr>
      <w:r w:rsidRPr="00B2263D">
        <w:rPr>
          <w:rFonts w:eastAsia="Arial"/>
          <w:b/>
          <w:sz w:val="24"/>
          <w:szCs w:val="24"/>
        </w:rPr>
        <w:t xml:space="preserve">xvii.  </w:t>
      </w:r>
      <w:r w:rsidRPr="00B2263D">
        <w:rPr>
          <w:rFonts w:eastAsia="Arial"/>
          <w:sz w:val="24"/>
          <w:szCs w:val="24"/>
        </w:rPr>
        <w:t>The delegation raised the matter of Cumbala Hill A Wing and submitted the following:</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133"/>
        <w:jc w:val="both"/>
        <w:rPr>
          <w:rFonts w:eastAsia="Arial"/>
          <w:sz w:val="24"/>
          <w:szCs w:val="24"/>
        </w:rPr>
      </w:pPr>
      <w:r w:rsidRPr="00B2263D">
        <w:rPr>
          <w:rFonts w:eastAsia="Arial"/>
          <w:b/>
          <w:sz w:val="24"/>
          <w:szCs w:val="24"/>
        </w:rPr>
        <w:t xml:space="preserve">a.  </w:t>
      </w:r>
      <w:r w:rsidRPr="00B2263D">
        <w:rPr>
          <w:rFonts w:eastAsia="Arial"/>
          <w:sz w:val="24"/>
          <w:szCs w:val="24"/>
        </w:rPr>
        <w:t>Cumbala Hill A Wing, which forms part of a prohibited and sensitive BEST operational installation, has been leased for a period of 60 years for a consideration of only Rs. 263 crores, a gross undervaluation of a strategically important property.</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067"/>
        <w:jc w:val="both"/>
        <w:rPr>
          <w:rFonts w:eastAsia="Arial"/>
          <w:sz w:val="24"/>
          <w:szCs w:val="24"/>
        </w:rPr>
      </w:pPr>
      <w:r w:rsidRPr="00B2263D">
        <w:rPr>
          <w:rFonts w:eastAsia="Arial"/>
          <w:b/>
          <w:sz w:val="24"/>
          <w:szCs w:val="24"/>
        </w:rPr>
        <w:t xml:space="preserve">b.  </w:t>
      </w:r>
      <w:r w:rsidRPr="00B2263D">
        <w:rPr>
          <w:rFonts w:eastAsia="Arial"/>
          <w:sz w:val="24"/>
          <w:szCs w:val="24"/>
        </w:rPr>
        <w:t>To facilitate this lease, emergency operational staff have been vacated from the said premises and private persons have been allowed to occupy a prohibited and sensitive area, compromising operational security and the integrity of essential infrastructure.</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267"/>
        <w:jc w:val="both"/>
        <w:rPr>
          <w:rFonts w:eastAsia="Arial"/>
          <w:sz w:val="24"/>
          <w:szCs w:val="24"/>
        </w:rPr>
      </w:pPr>
      <w:r w:rsidRPr="00B2263D">
        <w:rPr>
          <w:rFonts w:eastAsia="Arial"/>
          <w:b/>
          <w:sz w:val="24"/>
          <w:szCs w:val="24"/>
        </w:rPr>
        <w:t xml:space="preserve">c.  </w:t>
      </w:r>
      <w:r w:rsidRPr="00B2263D">
        <w:rPr>
          <w:rFonts w:eastAsia="Arial"/>
          <w:sz w:val="24"/>
          <w:szCs w:val="24"/>
        </w:rPr>
        <w:t>The delegation formally demanded the rescission of this lease, the vacation of private persons from the premises, and the restoration of full possession to BEST, with the reinstatement of emergency operational staff to their rightful place.</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161"/>
        <w:jc w:val="both"/>
        <w:rPr>
          <w:rFonts w:eastAsia="Arial"/>
          <w:sz w:val="24"/>
          <w:szCs w:val="24"/>
        </w:rPr>
      </w:pPr>
      <w:r w:rsidRPr="00B2263D">
        <w:rPr>
          <w:rFonts w:eastAsia="Arial"/>
          <w:b/>
          <w:sz w:val="24"/>
          <w:szCs w:val="24"/>
        </w:rPr>
        <w:t xml:space="preserve">d.  </w:t>
      </w:r>
      <w:r w:rsidRPr="00B2263D">
        <w:rPr>
          <w:rFonts w:eastAsia="Arial"/>
          <w:sz w:val="24"/>
          <w:szCs w:val="24"/>
        </w:rPr>
        <w:t>The delegation submitted that permitting private occupation of a prohibited and sensitive installation is not merely a financial irregularity but poses a direct threat to public safety and the security of essential electrical infrastructure serving the citizens of Mumbai.</w:t>
      </w:r>
    </w:p>
    <w:p w:rsidR="00636AD2" w:rsidRPr="00B2263D" w:rsidRDefault="00636AD2" w:rsidP="00A06B6E">
      <w:pPr>
        <w:spacing w:before="16" w:line="260" w:lineRule="exact"/>
        <w:jc w:val="both"/>
        <w:rPr>
          <w:sz w:val="24"/>
          <w:szCs w:val="24"/>
        </w:rPr>
      </w:pPr>
    </w:p>
    <w:p w:rsidR="00636AD2" w:rsidRPr="00B2263D" w:rsidRDefault="0095180A" w:rsidP="00A06B6E">
      <w:pPr>
        <w:ind w:left="480" w:right="1067"/>
        <w:jc w:val="both"/>
        <w:rPr>
          <w:rFonts w:eastAsia="Arial"/>
          <w:sz w:val="24"/>
          <w:szCs w:val="24"/>
        </w:rPr>
      </w:pPr>
      <w:r w:rsidRPr="00B2263D">
        <w:rPr>
          <w:rFonts w:eastAsia="Arial"/>
          <w:b/>
          <w:sz w:val="24"/>
          <w:szCs w:val="24"/>
        </w:rPr>
        <w:t xml:space="preserve">xviii.  </w:t>
      </w:r>
      <w:r w:rsidRPr="00B2263D">
        <w:rPr>
          <w:rFonts w:eastAsia="Arial"/>
          <w:sz w:val="24"/>
          <w:szCs w:val="24"/>
        </w:rPr>
        <w:t>The delegation urged the BEST Committee to reconsider and comprehensively review all decisions pertaining to the sale and lease of BEST properties, specifically including the properties at Bandra-Kurla Complex (BKC), Mahim, and all other locations where BEST properties have been sold, leased, or are proposed to be so dealt with. The delegation submitted as follows:</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155"/>
        <w:jc w:val="both"/>
        <w:rPr>
          <w:rFonts w:eastAsia="Arial"/>
          <w:sz w:val="24"/>
          <w:szCs w:val="24"/>
        </w:rPr>
      </w:pPr>
      <w:r w:rsidRPr="00B2263D">
        <w:rPr>
          <w:rFonts w:eastAsia="Arial"/>
          <w:b/>
          <w:sz w:val="24"/>
          <w:szCs w:val="24"/>
        </w:rPr>
        <w:t xml:space="preserve">a.  </w:t>
      </w:r>
      <w:r w:rsidRPr="00B2263D">
        <w:rPr>
          <w:rFonts w:eastAsia="Arial"/>
          <w:sz w:val="24"/>
          <w:szCs w:val="24"/>
        </w:rPr>
        <w:t>All such transactions must be scrutinised for adequacy of consideration, due process, legal authority, and alignment with BEST's public interest mandate.</w:t>
      </w:r>
    </w:p>
    <w:p w:rsidR="00636AD2" w:rsidRPr="00B2263D" w:rsidRDefault="00636AD2" w:rsidP="00A06B6E">
      <w:pPr>
        <w:spacing w:before="16" w:line="260" w:lineRule="exact"/>
        <w:jc w:val="both"/>
        <w:rPr>
          <w:sz w:val="24"/>
          <w:szCs w:val="24"/>
        </w:rPr>
      </w:pPr>
    </w:p>
    <w:p w:rsidR="00636AD2" w:rsidRPr="00B2263D" w:rsidRDefault="0095180A" w:rsidP="00A06B6E">
      <w:pPr>
        <w:ind w:left="1200" w:right="1308"/>
        <w:jc w:val="both"/>
        <w:rPr>
          <w:rFonts w:eastAsia="Arial"/>
          <w:sz w:val="24"/>
          <w:szCs w:val="24"/>
        </w:rPr>
        <w:sectPr w:rsidR="00636AD2" w:rsidRPr="00B2263D">
          <w:pgSz w:w="11920" w:h="16840"/>
          <w:pgMar w:top="1560" w:right="340" w:bottom="280" w:left="1680" w:header="0" w:footer="900" w:gutter="0"/>
          <w:cols w:space="720"/>
        </w:sectPr>
      </w:pPr>
      <w:r w:rsidRPr="00B2263D">
        <w:rPr>
          <w:rFonts w:eastAsia="Arial"/>
          <w:b/>
          <w:sz w:val="24"/>
          <w:szCs w:val="24"/>
        </w:rPr>
        <w:t xml:space="preserve">b.  </w:t>
      </w:r>
      <w:r w:rsidRPr="00B2263D">
        <w:rPr>
          <w:rFonts w:eastAsia="Arial"/>
          <w:sz w:val="24"/>
          <w:szCs w:val="24"/>
        </w:rPr>
        <w:t>Wherever legally permissible, such transactions must be reversed and the properties recovered for BEST.</w:t>
      </w:r>
    </w:p>
    <w:p w:rsidR="00636AD2" w:rsidRPr="00B2263D" w:rsidRDefault="00636AD2" w:rsidP="00A06B6E">
      <w:pPr>
        <w:spacing w:before="8" w:line="120" w:lineRule="exact"/>
        <w:jc w:val="both"/>
        <w:rPr>
          <w:sz w:val="24"/>
          <w:szCs w:val="24"/>
        </w:rPr>
      </w:pPr>
    </w:p>
    <w:p w:rsidR="00636AD2" w:rsidRPr="00B2263D" w:rsidRDefault="0095180A" w:rsidP="00A06B6E">
      <w:pPr>
        <w:ind w:left="1540" w:right="1266"/>
        <w:jc w:val="both"/>
        <w:rPr>
          <w:rFonts w:eastAsia="Arial"/>
          <w:sz w:val="24"/>
          <w:szCs w:val="24"/>
        </w:rPr>
      </w:pPr>
      <w:r w:rsidRPr="00B2263D">
        <w:rPr>
          <w:rFonts w:eastAsia="Arial"/>
          <w:b/>
          <w:sz w:val="24"/>
          <w:szCs w:val="24"/>
        </w:rPr>
        <w:t xml:space="preserve">c.  </w:t>
      </w:r>
      <w:r w:rsidRPr="00B2263D">
        <w:rPr>
          <w:rFonts w:eastAsia="Arial"/>
          <w:sz w:val="24"/>
          <w:szCs w:val="24"/>
        </w:rPr>
        <w:t>The remaining property portfolio of BEST must be protected from any further alienation, and a moratorium on all sales and long-term leases must be imposed pending a comprehensive independent audit of all past transactions.</w:t>
      </w:r>
    </w:p>
    <w:p w:rsidR="00636AD2" w:rsidRPr="00B2263D" w:rsidRDefault="00636AD2" w:rsidP="00A06B6E">
      <w:pPr>
        <w:spacing w:before="16" w:line="260" w:lineRule="exact"/>
        <w:jc w:val="both"/>
        <w:rPr>
          <w:sz w:val="24"/>
          <w:szCs w:val="24"/>
        </w:rPr>
      </w:pPr>
    </w:p>
    <w:p w:rsidR="00636AD2" w:rsidRPr="00B2263D" w:rsidRDefault="0095180A" w:rsidP="00C83938">
      <w:pPr>
        <w:pStyle w:val="ListParagraph"/>
        <w:numPr>
          <w:ilvl w:val="0"/>
          <w:numId w:val="2"/>
        </w:numPr>
        <w:ind w:left="100" w:right="1159"/>
        <w:jc w:val="both"/>
        <w:rPr>
          <w:rFonts w:eastAsia="Arial"/>
          <w:sz w:val="24"/>
          <w:szCs w:val="24"/>
        </w:rPr>
      </w:pPr>
      <w:r w:rsidRPr="00B2263D">
        <w:rPr>
          <w:rFonts w:eastAsia="Arial"/>
          <w:sz w:val="24"/>
          <w:szCs w:val="24"/>
        </w:rPr>
        <w:t xml:space="preserve">Having placed the above on record, the delegation formally demanded that </w:t>
      </w:r>
      <w:r w:rsidRPr="00B2263D">
        <w:rPr>
          <w:rFonts w:eastAsia="Arial"/>
          <w:b/>
          <w:sz w:val="24"/>
          <w:szCs w:val="24"/>
          <w:u w:val="single"/>
        </w:rPr>
        <w:t>a joint meeting be convened with the General Manager, BEST Undertaking, to be</w:t>
      </w:r>
      <w:r w:rsidR="00A06B6E" w:rsidRPr="00B2263D">
        <w:rPr>
          <w:rFonts w:eastAsia="Arial"/>
          <w:b/>
          <w:sz w:val="24"/>
          <w:szCs w:val="24"/>
          <w:u w:val="single"/>
        </w:rPr>
        <w:t xml:space="preserve"> </w:t>
      </w:r>
      <w:r w:rsidRPr="00B2263D">
        <w:rPr>
          <w:rFonts w:eastAsia="Arial"/>
          <w:b/>
          <w:sz w:val="24"/>
          <w:szCs w:val="24"/>
          <w:u w:val="single"/>
        </w:rPr>
        <w:t xml:space="preserve">conducted under full video recording. </w:t>
      </w:r>
      <w:r w:rsidRPr="00B2263D">
        <w:rPr>
          <w:rFonts w:eastAsia="Arial"/>
          <w:sz w:val="24"/>
          <w:szCs w:val="24"/>
        </w:rPr>
        <w:t>The purpose of the said meeting is to place on record, in the presence of both the Chairperson and the General Manager, the fraud being perpetrated upon the citizens of Mumbai and to secure answers to the questions raised above, which management has thus far failed to address.</w:t>
      </w:r>
    </w:p>
    <w:p w:rsidR="00A06B6E" w:rsidRPr="00B2263D" w:rsidRDefault="00A06B6E" w:rsidP="00A06B6E">
      <w:pPr>
        <w:pStyle w:val="ListParagraph"/>
        <w:ind w:left="100" w:right="1159"/>
        <w:jc w:val="both"/>
        <w:rPr>
          <w:rFonts w:eastAsia="Arial"/>
          <w:sz w:val="24"/>
          <w:szCs w:val="24"/>
        </w:rPr>
      </w:pPr>
    </w:p>
    <w:p w:rsidR="00636AD2" w:rsidRPr="00B2263D" w:rsidRDefault="0095180A" w:rsidP="00A06B6E">
      <w:pPr>
        <w:pStyle w:val="ListParagraph"/>
        <w:numPr>
          <w:ilvl w:val="0"/>
          <w:numId w:val="2"/>
        </w:numPr>
        <w:ind w:left="100" w:right="1159"/>
        <w:jc w:val="both"/>
        <w:rPr>
          <w:rFonts w:eastAsia="Arial"/>
          <w:sz w:val="24"/>
          <w:szCs w:val="24"/>
        </w:rPr>
      </w:pPr>
      <w:r w:rsidRPr="00B2263D">
        <w:rPr>
          <w:rFonts w:eastAsia="Arial"/>
          <w:sz w:val="24"/>
          <w:szCs w:val="24"/>
        </w:rPr>
        <w:t>Councillor Mr. Gupta and Councillor Darekar participated in the deliberations and noted the concerns raised by the delegation.</w:t>
      </w:r>
    </w:p>
    <w:p w:rsidR="00A06B6E" w:rsidRPr="00B2263D" w:rsidRDefault="00A06B6E" w:rsidP="00A06B6E">
      <w:pPr>
        <w:pStyle w:val="ListParagraph"/>
        <w:rPr>
          <w:rFonts w:eastAsia="Arial"/>
          <w:sz w:val="24"/>
          <w:szCs w:val="24"/>
        </w:rPr>
      </w:pPr>
    </w:p>
    <w:p w:rsidR="00A06B6E" w:rsidRPr="00B2263D" w:rsidRDefault="00A06B6E" w:rsidP="00A06B6E">
      <w:pPr>
        <w:pStyle w:val="ListParagraph"/>
        <w:numPr>
          <w:ilvl w:val="0"/>
          <w:numId w:val="2"/>
        </w:numPr>
        <w:ind w:left="100" w:right="1159"/>
        <w:jc w:val="both"/>
        <w:rPr>
          <w:rStyle w:val="Strong"/>
          <w:rFonts w:eastAsia="Arial"/>
          <w:b w:val="0"/>
          <w:bCs w:val="0"/>
          <w:sz w:val="24"/>
          <w:szCs w:val="24"/>
          <w:u w:val="single"/>
        </w:rPr>
      </w:pPr>
      <w:r w:rsidRPr="00B2263D">
        <w:rPr>
          <w:rStyle w:val="Strong"/>
          <w:rFonts w:eastAsiaTheme="majorEastAsia"/>
          <w:sz w:val="24"/>
          <w:szCs w:val="24"/>
          <w:u w:val="single"/>
        </w:rPr>
        <w:t>CONCEALMENT OF FACTS, MISLEADING THE PUBLIC, FAILURE OF ELECTED REPRESENTATIVES AND ILLEGAL DISPOSAL OF PUBLIC ASSETS</w:t>
      </w:r>
    </w:p>
    <w:p w:rsidR="007742F8" w:rsidRPr="00B2263D" w:rsidRDefault="007742F8" w:rsidP="007742F8">
      <w:pPr>
        <w:pStyle w:val="ListParagraph"/>
        <w:rPr>
          <w:rStyle w:val="Strong"/>
          <w:rFonts w:eastAsia="Arial"/>
          <w:b w:val="0"/>
          <w:bCs w:val="0"/>
          <w:sz w:val="24"/>
          <w:szCs w:val="24"/>
          <w:u w:val="single"/>
        </w:rPr>
      </w:pPr>
    </w:p>
    <w:p w:rsidR="007742F8" w:rsidRPr="00B2263D" w:rsidRDefault="007742F8" w:rsidP="007742F8">
      <w:pPr>
        <w:pStyle w:val="ListParagraph"/>
        <w:ind w:left="100" w:right="1159"/>
        <w:jc w:val="both"/>
        <w:rPr>
          <w:rFonts w:eastAsia="Arial"/>
          <w:sz w:val="24"/>
          <w:szCs w:val="24"/>
          <w:u w:val="single"/>
        </w:rPr>
      </w:pPr>
      <w:r w:rsidRPr="00B2263D">
        <w:rPr>
          <w:sz w:val="24"/>
          <w:szCs w:val="24"/>
        </w:rPr>
        <w:t xml:space="preserve">i. The electric companies, MERC and </w:t>
      </w:r>
      <w:r w:rsidRPr="00B2263D">
        <w:rPr>
          <w:b/>
          <w:sz w:val="24"/>
          <w:szCs w:val="24"/>
          <w:u w:val="single"/>
        </w:rPr>
        <w:t>Government authorities are deliberately concealing material facts</w:t>
      </w:r>
      <w:r w:rsidRPr="00B2263D">
        <w:rPr>
          <w:sz w:val="24"/>
          <w:szCs w:val="24"/>
        </w:rPr>
        <w:t xml:space="preserve"> from citizens regarding the smart meter project. Citizens are not being informed that smart meters are designed for prepaid operation and that consumers may be compelled to maintain advance balances for obtaining an essential service.</w:t>
      </w:r>
    </w:p>
    <w:p w:rsidR="007742F8" w:rsidRPr="00B2263D" w:rsidRDefault="007742F8" w:rsidP="007742F8">
      <w:pPr>
        <w:pStyle w:val="isselectedend"/>
      </w:pPr>
      <w:r w:rsidRPr="00B2263D">
        <w:t xml:space="preserve">ii. The authorities are also </w:t>
      </w:r>
      <w:r w:rsidRPr="00B2263D">
        <w:rPr>
          <w:b/>
          <w:u w:val="single"/>
        </w:rPr>
        <w:t xml:space="preserve">concealing the fact </w:t>
      </w:r>
      <w:r w:rsidRPr="00B2263D">
        <w:t>that smart meters facilitate differential tariff structures, including higher charges during peak hours, thereby exposing citizens to increased electricity bills while falsely projecting the scheme as being beneficial to consumers.</w:t>
      </w:r>
    </w:p>
    <w:p w:rsidR="007742F8" w:rsidRPr="00B2263D" w:rsidRDefault="007742F8" w:rsidP="007742F8">
      <w:pPr>
        <w:pStyle w:val="isselectedend"/>
      </w:pPr>
      <w:r w:rsidRPr="00B2263D">
        <w:t>iv. Public authorities repeatedly claim that smart meters are voluntary and not compulsory. However, the actual conduct of distribution companies, repeated notices, threats of disconnection, coercive communications, refusal to provide ordinary meters and pressure tactics adopted against consumers clearly establish that the scheme is being forced upon citizens against their wishes.</w:t>
      </w:r>
    </w:p>
    <w:p w:rsidR="007742F8" w:rsidRPr="00B2263D" w:rsidRDefault="007742F8" w:rsidP="007742F8">
      <w:pPr>
        <w:pStyle w:val="isselectedend"/>
      </w:pPr>
      <w:r w:rsidRPr="00B2263D">
        <w:t>v. Before spending thousands of crores upon smart meters, the Government and electricity companies must explain why adequate investment is not being made in receiving stations, transmission infrastructure, distribution infrastructure and strengthening of the electricity network itself, which would directly improve reliability and reduce outages.</w:t>
      </w:r>
    </w:p>
    <w:p w:rsidR="007742F8" w:rsidRPr="00B2263D" w:rsidRDefault="007742F8" w:rsidP="007742F8">
      <w:pPr>
        <w:pStyle w:val="isselectedend"/>
      </w:pPr>
      <w:r w:rsidRPr="00B2263D">
        <w:t>vi. Citizens are entitled to know how valuable public lands and public properties belonging to BEST and other public authorities are being leased, alienated or commercially exploited for periods extending to 60 years, 90 years or other extraordinarily long durations, thereby depriving future generations of public assets.</w:t>
      </w:r>
    </w:p>
    <w:p w:rsidR="007742F8" w:rsidRPr="00B2263D" w:rsidRDefault="007742F8" w:rsidP="007742F8">
      <w:pPr>
        <w:pStyle w:val="isselectedend"/>
      </w:pPr>
      <w:r w:rsidRPr="00B2263D">
        <w:t>vii. The example of the Cumbala Hill property clearly demonstrates that public assets were protected only because vigilant citizens raised strong objections. Had citizens remained silent, valuable public property would have been permanently lost. This establishes the necessity of public participation and scrutiny in all decisions involving public assets.</w:t>
      </w:r>
    </w:p>
    <w:p w:rsidR="007742F8" w:rsidRPr="00B2263D" w:rsidRDefault="007742F8" w:rsidP="007742F8">
      <w:pPr>
        <w:pStyle w:val="isselectedend"/>
      </w:pPr>
      <w:r w:rsidRPr="00B2263D">
        <w:t>viii. Elected representatives are trustees of public property and public funds. They are under a constitutional, statutory and fiduciary duty to question the Municipal Commissioner, General Manager BEST, MERC and other authorities regarding disposal of public assets, smart meter implementation, electricity tariffs, bus procurement policies and expenditure of public funds.</w:t>
      </w:r>
    </w:p>
    <w:p w:rsidR="007742F8" w:rsidRPr="00B2263D" w:rsidRDefault="007742F8" w:rsidP="007742F8">
      <w:pPr>
        <w:pStyle w:val="isselectedend"/>
      </w:pPr>
      <w:r w:rsidRPr="00B2263D">
        <w:lastRenderedPageBreak/>
        <w:t>ix. Failure of elected representatives to discharge their duties, failure to demand accountability, failure to place relevant facts before citizens and failure to protect public assets results in serious prejudice to the public interest and defeats the very purpose for which they have been elected.</w:t>
      </w:r>
    </w:p>
    <w:p w:rsidR="007742F8" w:rsidRPr="00B2263D" w:rsidRDefault="007742F8" w:rsidP="007742F8">
      <w:pPr>
        <w:pStyle w:val="NormalWeb"/>
      </w:pPr>
      <w:r w:rsidRPr="00B2263D">
        <w:t>x. Citizens therefore call upon all elected representatives to publicly disclose their stand regarding smart meters, prepaid electricity, peak hour tariffs, leasing of public lands, reduction of BEST assets, reduction of owned buses, and the overall impact of such policies upon the residents of Mumbai.</w:t>
      </w:r>
    </w:p>
    <w:p w:rsidR="007742F8" w:rsidRPr="00B2263D" w:rsidRDefault="007742F8" w:rsidP="007742F8">
      <w:pPr>
        <w:pStyle w:val="NormalWeb"/>
      </w:pPr>
    </w:p>
    <w:p w:rsidR="007742F8" w:rsidRPr="00B2263D" w:rsidRDefault="007742F8" w:rsidP="007742F8">
      <w:pPr>
        <w:pStyle w:val="ListParagraph"/>
        <w:numPr>
          <w:ilvl w:val="0"/>
          <w:numId w:val="2"/>
        </w:numPr>
        <w:ind w:left="100" w:right="1159"/>
        <w:jc w:val="both"/>
        <w:rPr>
          <w:rFonts w:eastAsia="Arial"/>
          <w:sz w:val="24"/>
          <w:szCs w:val="24"/>
          <w:u w:val="single"/>
        </w:rPr>
      </w:pPr>
      <w:r w:rsidRPr="00B2263D">
        <w:rPr>
          <w:rStyle w:val="Strong"/>
          <w:rFonts w:eastAsiaTheme="majorEastAsia"/>
          <w:sz w:val="24"/>
          <w:szCs w:val="24"/>
          <w:u w:val="single"/>
        </w:rPr>
        <w:t>Concealment of Facts Regarding Smart Meters and Solar Consumers</w:t>
      </w:r>
    </w:p>
    <w:p w:rsidR="007742F8" w:rsidRPr="00B2263D" w:rsidRDefault="007742F8" w:rsidP="005B48D8">
      <w:pPr>
        <w:pStyle w:val="isselectedend"/>
        <w:ind w:left="820"/>
        <w:jc w:val="both"/>
      </w:pPr>
      <w:r w:rsidRPr="00B2263D">
        <w:t>a. BEST, MERC and electricity companies are concealing material facts regarding smart meters and are falsely creating an impression that smart meters are incapable of manipulation or tampering.</w:t>
      </w:r>
    </w:p>
    <w:p w:rsidR="007742F8" w:rsidRPr="00B2263D" w:rsidRDefault="007742F8" w:rsidP="005B48D8">
      <w:pPr>
        <w:pStyle w:val="isselectedend"/>
        <w:ind w:left="820"/>
        <w:jc w:val="both"/>
      </w:pPr>
      <w:r w:rsidRPr="00B2263D">
        <w:t>b. Reports and complaints from Madhya Pradesh have disclosed allegations and concerns regarding manipulation and irregularities associated with smart meter systems. Such reports completely demolish the blanket claim that smart meters are foolproof, tamper-proof and incapable of manipulation. Before imposing smart meters upon citizens of Mumbai, an independent technical and forensic examination of such complaints is required.</w:t>
      </w:r>
    </w:p>
    <w:p w:rsidR="007742F8" w:rsidRPr="00B2263D" w:rsidRDefault="007742F8" w:rsidP="005B48D8">
      <w:pPr>
        <w:pStyle w:val="isselectedend"/>
        <w:ind w:left="820"/>
        <w:jc w:val="both"/>
      </w:pPr>
      <w:r w:rsidRPr="00B2263D">
        <w:t>c. The authorities are also concealing the possibility of higher peak-hour charges, prepaid operation, remote disconnection and other consequences which may adversely affect consumers.</w:t>
      </w:r>
    </w:p>
    <w:p w:rsidR="007742F8" w:rsidRPr="00B2263D" w:rsidRDefault="007742F8" w:rsidP="005B48D8">
      <w:pPr>
        <w:pStyle w:val="isselectedend"/>
        <w:ind w:left="820"/>
        <w:jc w:val="both"/>
      </w:pPr>
      <w:r w:rsidRPr="00B2263D">
        <w:t>d. A separate and equally serious issue concerns solar power consumers. Citizens were encouraged by Government policies to invest substantial amounts in solar installations based upon promises of incentives, subsidies and savings in electricity expenditure.</w:t>
      </w:r>
    </w:p>
    <w:p w:rsidR="007742F8" w:rsidRPr="00B2263D" w:rsidRDefault="007742F8" w:rsidP="005B48D8">
      <w:pPr>
        <w:pStyle w:val="isselectedend"/>
        <w:ind w:left="820"/>
        <w:jc w:val="both"/>
      </w:pPr>
      <w:r w:rsidRPr="00B2263D">
        <w:t>e. After citizens made investments relying upon Government assurances, smart meter implementation and revised charging mechanisms have resulted in complaints that consumers are being charged for electricity consumption in a manner which substantially reduces the benefits originally promised to them.</w:t>
      </w:r>
    </w:p>
    <w:p w:rsidR="007742F8" w:rsidRPr="00B2263D" w:rsidRDefault="007742F8" w:rsidP="005B48D8">
      <w:pPr>
        <w:pStyle w:val="isselectedend"/>
        <w:ind w:left="820"/>
        <w:jc w:val="both"/>
      </w:pPr>
      <w:r w:rsidRPr="00B2263D">
        <w:t>f. Such actions destroy public trust and confidence in Government schemes. Citizens who invested money in solar systems on the basis of representations made by Government authorities cannot subsequently be placed in a worse position through changes in billing mechanisms and smart meter related policies.</w:t>
      </w:r>
    </w:p>
    <w:p w:rsidR="007742F8" w:rsidRPr="00B2263D" w:rsidRDefault="007742F8" w:rsidP="005B48D8">
      <w:pPr>
        <w:pStyle w:val="isselectedend"/>
        <w:ind w:left="820"/>
        <w:jc w:val="both"/>
      </w:pPr>
      <w:r w:rsidRPr="00B2263D">
        <w:t>g. Before implementation of smart meters, the authorities must publicly disclose the impact of smart meters upon solar consumers, net metering benefits, subsidies, incentives, peak-hour tariffs and all other financial implications affecting consumers.</w:t>
      </w:r>
    </w:p>
    <w:p w:rsidR="007742F8" w:rsidRPr="00B2263D" w:rsidRDefault="007742F8" w:rsidP="005B48D8">
      <w:pPr>
        <w:pStyle w:val="NormalWeb"/>
        <w:ind w:left="820"/>
        <w:jc w:val="both"/>
      </w:pPr>
      <w:r w:rsidRPr="00B2263D">
        <w:t>h. Citizens have a right to complete transparency and truthful disclosure rather than one-sided publicity campaigns claiming only benefits while concealing risks, costs and adverse consequen</w:t>
      </w:r>
    </w:p>
    <w:p w:rsidR="005B48D8" w:rsidRPr="00B2263D" w:rsidRDefault="005B48D8" w:rsidP="005B48D8">
      <w:pPr>
        <w:ind w:right="1159"/>
        <w:jc w:val="both"/>
        <w:rPr>
          <w:rFonts w:eastAsia="Arial"/>
          <w:sz w:val="24"/>
          <w:szCs w:val="24"/>
        </w:rPr>
      </w:pPr>
    </w:p>
    <w:p w:rsidR="005B48D8" w:rsidRPr="00B2263D" w:rsidRDefault="005B48D8" w:rsidP="005B48D8">
      <w:pPr>
        <w:ind w:right="1159"/>
        <w:jc w:val="both"/>
        <w:rPr>
          <w:rFonts w:eastAsia="Arial"/>
          <w:sz w:val="24"/>
          <w:szCs w:val="24"/>
        </w:rPr>
      </w:pPr>
    </w:p>
    <w:p w:rsidR="005B48D8" w:rsidRPr="00B2263D" w:rsidRDefault="005B48D8" w:rsidP="005B48D8">
      <w:pPr>
        <w:ind w:right="1159"/>
        <w:jc w:val="both"/>
        <w:rPr>
          <w:rFonts w:eastAsia="Arial"/>
          <w:sz w:val="24"/>
          <w:szCs w:val="24"/>
        </w:rPr>
      </w:pPr>
    </w:p>
    <w:p w:rsidR="005B48D8" w:rsidRPr="00B2263D" w:rsidRDefault="005B48D8" w:rsidP="005B48D8">
      <w:pPr>
        <w:ind w:right="1159"/>
        <w:jc w:val="both"/>
        <w:rPr>
          <w:rFonts w:eastAsia="Arial"/>
          <w:sz w:val="24"/>
          <w:szCs w:val="24"/>
        </w:rPr>
      </w:pPr>
    </w:p>
    <w:p w:rsidR="00A06B6E" w:rsidRPr="00B2263D" w:rsidRDefault="00A06B6E" w:rsidP="005C306A">
      <w:pPr>
        <w:pStyle w:val="ListParagraph"/>
        <w:numPr>
          <w:ilvl w:val="0"/>
          <w:numId w:val="2"/>
        </w:numPr>
        <w:ind w:left="100" w:right="1159"/>
        <w:jc w:val="both"/>
        <w:rPr>
          <w:rFonts w:eastAsia="Arial"/>
          <w:sz w:val="24"/>
          <w:szCs w:val="24"/>
        </w:rPr>
      </w:pPr>
      <w:r w:rsidRPr="00B2263D">
        <w:rPr>
          <w:rFonts w:eastAsia="Arial"/>
          <w:sz w:val="24"/>
          <w:szCs w:val="24"/>
        </w:rPr>
        <w:lastRenderedPageBreak/>
        <w:t>The Chairperson, Smt. Trushna Vishwasrao, listened attentively throughout. The discussion was conducted at length in a very pleasant and receptive atmosphere. The Chairperson made the following significant assurance to the delegation:</w:t>
      </w:r>
    </w:p>
    <w:p w:rsidR="00A06B6E" w:rsidRPr="00B2263D" w:rsidRDefault="00A06B6E" w:rsidP="005C306A">
      <w:pPr>
        <w:pStyle w:val="ListParagraph"/>
        <w:spacing w:before="16" w:line="260" w:lineRule="exact"/>
        <w:ind w:left="820"/>
        <w:rPr>
          <w:sz w:val="24"/>
          <w:szCs w:val="24"/>
        </w:rPr>
      </w:pPr>
    </w:p>
    <w:p w:rsidR="00A06B6E" w:rsidRPr="00B2263D" w:rsidRDefault="00A06B6E" w:rsidP="00D96360">
      <w:pPr>
        <w:jc w:val="both"/>
        <w:rPr>
          <w:rFonts w:eastAsia="Arial"/>
          <w:sz w:val="24"/>
          <w:szCs w:val="24"/>
        </w:rPr>
      </w:pPr>
      <w:r w:rsidRPr="00B2263D">
        <w:rPr>
          <w:rFonts w:eastAsia="Arial"/>
          <w:b/>
          <w:sz w:val="24"/>
          <w:szCs w:val="24"/>
        </w:rPr>
        <w:t xml:space="preserve">Assurance by Chairperson:  </w:t>
      </w:r>
      <w:r w:rsidRPr="00B2263D">
        <w:rPr>
          <w:rFonts w:eastAsia="Arial"/>
          <w:sz w:val="24"/>
          <w:szCs w:val="24"/>
        </w:rPr>
        <w:t>Smt. Trushna Vishwasrao categorically</w:t>
      </w:r>
      <w:r w:rsidR="00D96360" w:rsidRPr="00B2263D">
        <w:rPr>
          <w:rFonts w:eastAsia="Arial"/>
          <w:sz w:val="24"/>
          <w:szCs w:val="24"/>
        </w:rPr>
        <w:t xml:space="preserve"> </w:t>
      </w:r>
      <w:r w:rsidRPr="00B2263D">
        <w:rPr>
          <w:rFonts w:eastAsia="Arial"/>
          <w:sz w:val="24"/>
          <w:szCs w:val="24"/>
        </w:rPr>
        <w:t>assured the delegation that she will ensure that the sale of BEST properties is stopped under any and all circumstances. The Chairperson further</w:t>
      </w:r>
      <w:r w:rsidR="00D96360" w:rsidRPr="00B2263D">
        <w:rPr>
          <w:rFonts w:eastAsia="Arial"/>
          <w:sz w:val="24"/>
          <w:szCs w:val="24"/>
        </w:rPr>
        <w:t xml:space="preserve"> </w:t>
      </w:r>
      <w:r w:rsidRPr="00B2263D">
        <w:rPr>
          <w:rFonts w:eastAsia="Arial"/>
          <w:sz w:val="24"/>
          <w:szCs w:val="24"/>
        </w:rPr>
        <w:t>appreciated and commended the detailed study carried out by the delegation on the issues presented.</w:t>
      </w:r>
    </w:p>
    <w:p w:rsidR="00A06B6E" w:rsidRPr="00B2263D" w:rsidRDefault="00A06B6E" w:rsidP="005C306A">
      <w:pPr>
        <w:pStyle w:val="ListParagraph"/>
        <w:ind w:left="100" w:right="1159"/>
        <w:jc w:val="both"/>
        <w:rPr>
          <w:rFonts w:eastAsia="Arial"/>
          <w:sz w:val="24"/>
          <w:szCs w:val="24"/>
        </w:rPr>
      </w:pPr>
    </w:p>
    <w:p w:rsidR="00636AD2" w:rsidRPr="00B2263D" w:rsidRDefault="00636AD2">
      <w:pPr>
        <w:spacing w:before="16" w:line="260" w:lineRule="exact"/>
        <w:rPr>
          <w:sz w:val="24"/>
          <w:szCs w:val="24"/>
        </w:rPr>
      </w:pPr>
    </w:p>
    <w:p w:rsidR="00636AD2" w:rsidRPr="00B2263D" w:rsidRDefault="00BD2903" w:rsidP="005C306A">
      <w:pPr>
        <w:pStyle w:val="ListParagraph"/>
        <w:numPr>
          <w:ilvl w:val="0"/>
          <w:numId w:val="2"/>
        </w:numPr>
        <w:ind w:right="1213"/>
        <w:rPr>
          <w:rFonts w:eastAsia="Arial"/>
          <w:b/>
          <w:sz w:val="24"/>
          <w:szCs w:val="24"/>
        </w:rPr>
      </w:pPr>
      <w:r>
        <w:rPr>
          <w:sz w:val="24"/>
          <w:szCs w:val="24"/>
        </w:rPr>
        <w:pict>
          <v:group id="_x0000_s1030" style="position:absolute;left:0;text-align:left;margin-left:70.55pt;margin-top:42.75pt;width:454.2pt;height:0;z-index:-251658240;mso-position-horizontal-relative:page" coordorigin="1411,855" coordsize="9084,0">
            <v:shape id="_x0000_s1031" style="position:absolute;left:1411;top:855;width:9084;height:0" coordorigin="1411,855" coordsize="9084,0" path="m1411,855r9084,e" filled="f">
              <v:path arrowok="t"/>
            </v:shape>
            <w10:wrap anchorx="page"/>
          </v:group>
        </w:pict>
      </w:r>
      <w:r w:rsidR="0095180A" w:rsidRPr="00B2263D">
        <w:rPr>
          <w:rFonts w:eastAsia="Arial"/>
          <w:position w:val="-1"/>
          <w:sz w:val="24"/>
          <w:szCs w:val="24"/>
        </w:rPr>
        <w:t>The meeting concluded at 4:30 p.m.</w:t>
      </w:r>
    </w:p>
    <w:p w:rsidR="00636AD2" w:rsidRPr="00B2263D" w:rsidRDefault="00636AD2">
      <w:pPr>
        <w:spacing w:line="200" w:lineRule="exact"/>
        <w:rPr>
          <w:sz w:val="24"/>
          <w:szCs w:val="24"/>
        </w:rPr>
      </w:pPr>
    </w:p>
    <w:p w:rsidR="00636AD2" w:rsidRPr="00B2263D" w:rsidRDefault="00636AD2">
      <w:pPr>
        <w:spacing w:line="200" w:lineRule="exact"/>
        <w:rPr>
          <w:sz w:val="24"/>
          <w:szCs w:val="24"/>
        </w:rPr>
      </w:pPr>
    </w:p>
    <w:p w:rsidR="00E01BA4" w:rsidRPr="00B2263D" w:rsidRDefault="00E01BA4">
      <w:pPr>
        <w:spacing w:before="27"/>
        <w:ind w:left="100"/>
        <w:rPr>
          <w:rFonts w:eastAsia="Arial"/>
          <w:b/>
          <w:sz w:val="24"/>
          <w:szCs w:val="24"/>
        </w:rPr>
      </w:pPr>
    </w:p>
    <w:p w:rsidR="00636AD2" w:rsidRPr="00B2263D" w:rsidRDefault="0095180A">
      <w:pPr>
        <w:spacing w:before="27"/>
        <w:ind w:left="100"/>
        <w:rPr>
          <w:rFonts w:eastAsia="Arial"/>
          <w:sz w:val="24"/>
          <w:szCs w:val="24"/>
        </w:rPr>
      </w:pPr>
      <w:r w:rsidRPr="00B2263D">
        <w:rPr>
          <w:rFonts w:eastAsia="Arial"/>
          <w:b/>
          <w:sz w:val="24"/>
          <w:szCs w:val="24"/>
        </w:rPr>
        <w:t>OUTCOME AND ACTION POINTS</w:t>
      </w:r>
    </w:p>
    <w:p w:rsidR="00636AD2" w:rsidRPr="00B2263D" w:rsidRDefault="00636AD2">
      <w:pPr>
        <w:spacing w:before="16" w:line="260" w:lineRule="exact"/>
        <w:rPr>
          <w:sz w:val="24"/>
          <w:szCs w:val="24"/>
        </w:rPr>
      </w:pPr>
    </w:p>
    <w:p w:rsidR="00636AD2" w:rsidRPr="00B2263D" w:rsidRDefault="0095180A">
      <w:pPr>
        <w:ind w:left="100"/>
        <w:rPr>
          <w:rFonts w:eastAsia="Arial"/>
          <w:sz w:val="24"/>
          <w:szCs w:val="24"/>
        </w:rPr>
      </w:pPr>
      <w:r w:rsidRPr="00B2263D">
        <w:rPr>
          <w:rFonts w:eastAsia="Arial"/>
          <w:sz w:val="24"/>
          <w:szCs w:val="24"/>
        </w:rPr>
        <w:t>The following action points arise from the meeting:</w:t>
      </w:r>
    </w:p>
    <w:p w:rsidR="00636AD2" w:rsidRPr="00B2263D" w:rsidRDefault="00636AD2">
      <w:pPr>
        <w:spacing w:before="16" w:line="260" w:lineRule="exact"/>
        <w:rPr>
          <w:sz w:val="24"/>
          <w:szCs w:val="24"/>
        </w:rPr>
      </w:pPr>
    </w:p>
    <w:p w:rsidR="00636AD2" w:rsidRPr="00B2263D" w:rsidRDefault="0095180A">
      <w:pPr>
        <w:ind w:left="820" w:right="1226"/>
        <w:rPr>
          <w:rFonts w:eastAsia="Arial"/>
          <w:sz w:val="24"/>
          <w:szCs w:val="24"/>
        </w:rPr>
      </w:pPr>
      <w:r w:rsidRPr="00B2263D">
        <w:rPr>
          <w:rFonts w:eastAsia="Arial"/>
          <w:sz w:val="24"/>
          <w:szCs w:val="24"/>
        </w:rPr>
        <w:t>i.  The Chairperson, Smt. Trushna Vishwasrao, has given her categorical assurance that the sale of BEST properties will be stopped under any and all circumstances. This assurance is placed on record.</w:t>
      </w:r>
    </w:p>
    <w:p w:rsidR="00636AD2" w:rsidRPr="00B2263D" w:rsidRDefault="00636AD2">
      <w:pPr>
        <w:spacing w:before="16" w:line="260" w:lineRule="exact"/>
        <w:rPr>
          <w:sz w:val="24"/>
          <w:szCs w:val="24"/>
        </w:rPr>
      </w:pPr>
    </w:p>
    <w:p w:rsidR="00636AD2" w:rsidRPr="00B2263D" w:rsidRDefault="0095180A">
      <w:pPr>
        <w:ind w:left="820" w:right="1148"/>
        <w:rPr>
          <w:rFonts w:eastAsia="Arial"/>
          <w:sz w:val="24"/>
          <w:szCs w:val="24"/>
        </w:rPr>
      </w:pPr>
      <w:r w:rsidRPr="00B2263D">
        <w:rPr>
          <w:rFonts w:eastAsia="Arial"/>
          <w:sz w:val="24"/>
          <w:szCs w:val="24"/>
        </w:rPr>
        <w:t>ii.</w:t>
      </w:r>
      <w:r w:rsidRPr="00B2263D">
        <w:rPr>
          <w:rFonts w:eastAsia="Arial"/>
          <w:spacing w:val="66"/>
          <w:sz w:val="24"/>
          <w:szCs w:val="24"/>
        </w:rPr>
        <w:t xml:space="preserve"> </w:t>
      </w:r>
      <w:r w:rsidRPr="00B2263D">
        <w:rPr>
          <w:rFonts w:eastAsia="Arial"/>
          <w:sz w:val="24"/>
          <w:szCs w:val="24"/>
        </w:rPr>
        <w:t>The BEST Committee is urged to institutionalise a regular mechanism for direct interaction with common citizens on all matters causing financial loss to BEST and on all proposals for sale or lease of BEST properties.</w:t>
      </w:r>
    </w:p>
    <w:p w:rsidR="00636AD2" w:rsidRPr="00B2263D" w:rsidRDefault="00636AD2">
      <w:pPr>
        <w:spacing w:before="16" w:line="260" w:lineRule="exact"/>
        <w:rPr>
          <w:sz w:val="24"/>
          <w:szCs w:val="24"/>
        </w:rPr>
      </w:pPr>
    </w:p>
    <w:p w:rsidR="00636AD2" w:rsidRPr="00B2263D" w:rsidRDefault="0095180A">
      <w:pPr>
        <w:ind w:left="820" w:right="1334"/>
        <w:rPr>
          <w:rFonts w:eastAsia="Arial"/>
          <w:sz w:val="24"/>
          <w:szCs w:val="24"/>
        </w:rPr>
      </w:pPr>
      <w:r w:rsidRPr="00B2263D">
        <w:rPr>
          <w:rFonts w:eastAsia="Arial"/>
          <w:sz w:val="24"/>
          <w:szCs w:val="24"/>
        </w:rPr>
        <w:t>iii.  A full review of the Dharavi lease — its terms, consideration, legal basis, and impact on future expansion — is to be undertaken, and steps taken to protect this landbank from further undervaluation or permanent surrender.</w:t>
      </w:r>
    </w:p>
    <w:p w:rsidR="00636AD2" w:rsidRPr="00B2263D" w:rsidRDefault="00636AD2">
      <w:pPr>
        <w:spacing w:before="16" w:line="260" w:lineRule="exact"/>
        <w:rPr>
          <w:sz w:val="24"/>
          <w:szCs w:val="24"/>
        </w:rPr>
      </w:pPr>
    </w:p>
    <w:p w:rsidR="00636AD2" w:rsidRPr="00B2263D" w:rsidRDefault="0095180A">
      <w:pPr>
        <w:ind w:left="820" w:right="1067"/>
        <w:rPr>
          <w:rFonts w:eastAsia="Arial"/>
          <w:sz w:val="24"/>
          <w:szCs w:val="24"/>
        </w:rPr>
        <w:sectPr w:rsidR="00636AD2" w:rsidRPr="00B2263D">
          <w:pgSz w:w="11920" w:h="16840"/>
          <w:pgMar w:top="1560" w:right="340" w:bottom="280" w:left="1340" w:header="0" w:footer="900" w:gutter="0"/>
          <w:cols w:space="720"/>
        </w:sectPr>
      </w:pPr>
      <w:r w:rsidRPr="00B2263D">
        <w:rPr>
          <w:rFonts w:eastAsia="Arial"/>
          <w:sz w:val="24"/>
          <w:szCs w:val="24"/>
        </w:rPr>
        <w:t>iv.</w:t>
      </w:r>
      <w:r w:rsidRPr="00B2263D">
        <w:rPr>
          <w:rFonts w:eastAsia="Arial"/>
          <w:spacing w:val="66"/>
          <w:sz w:val="24"/>
          <w:szCs w:val="24"/>
        </w:rPr>
        <w:t xml:space="preserve"> </w:t>
      </w:r>
      <w:r w:rsidRPr="00B2263D">
        <w:rPr>
          <w:rFonts w:eastAsia="Arial"/>
          <w:sz w:val="24"/>
          <w:szCs w:val="24"/>
        </w:rPr>
        <w:t>The lease of Cumbala Hill A Wing for 60 years at Rs. 263 crores is to be rescinded, private persons vacated, and full possession restored to BEST with reinstatement of emergency operational staff.</w:t>
      </w:r>
    </w:p>
    <w:p w:rsidR="00636AD2" w:rsidRPr="00B2263D" w:rsidRDefault="0095180A">
      <w:pPr>
        <w:spacing w:before="62"/>
        <w:ind w:left="820" w:right="1295"/>
        <w:rPr>
          <w:rFonts w:eastAsia="Arial"/>
          <w:sz w:val="24"/>
          <w:szCs w:val="24"/>
        </w:rPr>
      </w:pPr>
      <w:r w:rsidRPr="00B2263D">
        <w:rPr>
          <w:rFonts w:eastAsia="Arial"/>
          <w:sz w:val="24"/>
          <w:szCs w:val="24"/>
        </w:rPr>
        <w:lastRenderedPageBreak/>
        <w:t>v.</w:t>
      </w:r>
      <w:r w:rsidRPr="00B2263D">
        <w:rPr>
          <w:rFonts w:eastAsia="Arial"/>
          <w:spacing w:val="66"/>
          <w:sz w:val="24"/>
          <w:szCs w:val="24"/>
        </w:rPr>
        <w:t xml:space="preserve"> </w:t>
      </w:r>
      <w:r w:rsidRPr="00B2263D">
        <w:rPr>
          <w:rFonts w:eastAsia="Arial"/>
          <w:sz w:val="24"/>
          <w:szCs w:val="24"/>
        </w:rPr>
        <w:t>All transactions involving the sale and lease of BEST properties at BKC, Mahim, and all other locations are to be comprehensively reviewed with a view to reversal wherever legally permissible, and a moratorium imposed on all further sales and long-term leases pending an independent audit.</w:t>
      </w:r>
    </w:p>
    <w:p w:rsidR="00636AD2" w:rsidRPr="00B2263D" w:rsidRDefault="00636AD2">
      <w:pPr>
        <w:spacing w:before="16" w:line="260" w:lineRule="exact"/>
        <w:rPr>
          <w:sz w:val="24"/>
          <w:szCs w:val="24"/>
        </w:rPr>
      </w:pPr>
    </w:p>
    <w:p w:rsidR="00636AD2" w:rsidRPr="00B2263D" w:rsidRDefault="0095180A">
      <w:pPr>
        <w:ind w:left="100" w:right="1160"/>
        <w:rPr>
          <w:rFonts w:eastAsia="Arial"/>
          <w:sz w:val="24"/>
          <w:szCs w:val="24"/>
        </w:rPr>
      </w:pPr>
      <w:r w:rsidRPr="00B2263D">
        <w:rPr>
          <w:rFonts w:eastAsia="Arial"/>
          <w:sz w:val="24"/>
          <w:szCs w:val="24"/>
        </w:rPr>
        <w:t>vi.</w:t>
      </w:r>
      <w:r w:rsidRPr="00B2263D">
        <w:rPr>
          <w:rFonts w:eastAsia="Arial"/>
          <w:spacing w:val="66"/>
          <w:sz w:val="24"/>
          <w:szCs w:val="24"/>
        </w:rPr>
        <w:t xml:space="preserve"> </w:t>
      </w:r>
      <w:r w:rsidRPr="00B2263D">
        <w:rPr>
          <w:rFonts w:eastAsia="Arial"/>
          <w:sz w:val="24"/>
          <w:szCs w:val="24"/>
        </w:rPr>
        <w:t>A joint meeting with the General Manager, BEST Undertaking, is to be convened and held under full video recording, for the delegation to place the fraud upon citizens on record and secure answers from management.</w:t>
      </w:r>
    </w:p>
    <w:p w:rsidR="00636AD2" w:rsidRPr="00B2263D" w:rsidRDefault="00636AD2">
      <w:pPr>
        <w:spacing w:before="16" w:line="260" w:lineRule="exact"/>
        <w:rPr>
          <w:sz w:val="24"/>
          <w:szCs w:val="24"/>
        </w:rPr>
      </w:pPr>
    </w:p>
    <w:p w:rsidR="00636AD2" w:rsidRPr="00B2263D" w:rsidRDefault="0095180A">
      <w:pPr>
        <w:ind w:left="820" w:right="1480"/>
        <w:rPr>
          <w:rFonts w:eastAsia="Arial"/>
          <w:sz w:val="24"/>
          <w:szCs w:val="24"/>
        </w:rPr>
      </w:pPr>
      <w:r w:rsidRPr="00B2263D">
        <w:rPr>
          <w:rFonts w:eastAsia="Arial"/>
          <w:sz w:val="24"/>
          <w:szCs w:val="24"/>
        </w:rPr>
        <w:t>vii.  A complete, audited, and public accounting of the Rs. 4,300 crores collected from BEST electricity consumers is to be demanded and placed before the Chairperson, disclosing the heads of collection, the purposes of utilization, and the officers responsible.</w:t>
      </w:r>
    </w:p>
    <w:p w:rsidR="00636AD2" w:rsidRPr="00B2263D" w:rsidRDefault="00636AD2">
      <w:pPr>
        <w:spacing w:before="16" w:line="260" w:lineRule="exact"/>
        <w:rPr>
          <w:sz w:val="24"/>
          <w:szCs w:val="24"/>
        </w:rPr>
      </w:pPr>
    </w:p>
    <w:p w:rsidR="00636AD2" w:rsidRPr="00B2263D" w:rsidRDefault="0095180A">
      <w:pPr>
        <w:ind w:left="820" w:right="1134"/>
        <w:rPr>
          <w:rFonts w:eastAsia="Arial"/>
          <w:sz w:val="24"/>
          <w:szCs w:val="24"/>
        </w:rPr>
      </w:pPr>
      <w:r w:rsidRPr="00B2263D">
        <w:rPr>
          <w:rFonts w:eastAsia="Arial"/>
          <w:sz w:val="24"/>
          <w:szCs w:val="24"/>
        </w:rPr>
        <w:t>viii.  Criminal prosecution under Section 51 of the Electricity Act, 2003 is to be initiated against all General Managers of BEST Undertaking who presided over the misuse of consumer funds during the relevant period.</w:t>
      </w:r>
    </w:p>
    <w:p w:rsidR="00636AD2" w:rsidRPr="00B2263D" w:rsidRDefault="00636AD2">
      <w:pPr>
        <w:spacing w:before="16" w:line="260" w:lineRule="exact"/>
        <w:rPr>
          <w:sz w:val="24"/>
          <w:szCs w:val="24"/>
        </w:rPr>
      </w:pPr>
    </w:p>
    <w:p w:rsidR="00636AD2" w:rsidRPr="00B2263D" w:rsidRDefault="0095180A">
      <w:pPr>
        <w:ind w:left="820" w:right="1080"/>
        <w:rPr>
          <w:rFonts w:eastAsia="Arial"/>
          <w:sz w:val="24"/>
          <w:szCs w:val="24"/>
        </w:rPr>
      </w:pPr>
      <w:r w:rsidRPr="00B2263D">
        <w:rPr>
          <w:rFonts w:eastAsia="Arial"/>
          <w:sz w:val="24"/>
          <w:szCs w:val="24"/>
        </w:rPr>
        <w:t>ix.</w:t>
      </w:r>
      <w:r w:rsidRPr="00B2263D">
        <w:rPr>
          <w:rFonts w:eastAsia="Arial"/>
          <w:spacing w:val="66"/>
          <w:sz w:val="24"/>
          <w:szCs w:val="24"/>
        </w:rPr>
        <w:t xml:space="preserve"> </w:t>
      </w:r>
      <w:r w:rsidRPr="00B2263D">
        <w:rPr>
          <w:rFonts w:eastAsia="Arial"/>
          <w:sz w:val="24"/>
          <w:szCs w:val="24"/>
        </w:rPr>
        <w:t>Every electricity consumer is called upon to write immediately to their electricity company, citing statutory violations and demanding compliance with the Electricity Act, 2003 and CEA Regulations.</w:t>
      </w:r>
    </w:p>
    <w:p w:rsidR="00636AD2" w:rsidRPr="00B2263D" w:rsidRDefault="00636AD2">
      <w:pPr>
        <w:spacing w:before="16" w:line="260" w:lineRule="exact"/>
        <w:rPr>
          <w:sz w:val="24"/>
          <w:szCs w:val="24"/>
        </w:rPr>
      </w:pPr>
    </w:p>
    <w:p w:rsidR="00636AD2" w:rsidRPr="00B2263D" w:rsidRDefault="0095180A">
      <w:pPr>
        <w:ind w:left="820" w:right="1108"/>
        <w:rPr>
          <w:rFonts w:eastAsia="Arial"/>
          <w:sz w:val="24"/>
          <w:szCs w:val="24"/>
        </w:rPr>
      </w:pPr>
      <w:r w:rsidRPr="00B2263D">
        <w:rPr>
          <w:rFonts w:eastAsia="Arial"/>
          <w:sz w:val="24"/>
          <w:szCs w:val="24"/>
        </w:rPr>
        <w:t>x.</w:t>
      </w:r>
      <w:r w:rsidRPr="00B2263D">
        <w:rPr>
          <w:rFonts w:eastAsia="Arial"/>
          <w:spacing w:val="66"/>
          <w:sz w:val="24"/>
          <w:szCs w:val="24"/>
        </w:rPr>
        <w:t xml:space="preserve"> </w:t>
      </w:r>
      <w:r w:rsidRPr="00B2263D">
        <w:rPr>
          <w:rFonts w:eastAsia="Arial"/>
          <w:sz w:val="24"/>
          <w:szCs w:val="24"/>
        </w:rPr>
        <w:t>Every electricity consumer is called upon to write to the local Police Station bringing on record the illegal modus operandi of the electricity distribution company.</w:t>
      </w:r>
    </w:p>
    <w:p w:rsidR="00636AD2" w:rsidRPr="00B2263D" w:rsidRDefault="00636AD2">
      <w:pPr>
        <w:spacing w:before="16" w:line="260" w:lineRule="exact"/>
        <w:rPr>
          <w:sz w:val="24"/>
          <w:szCs w:val="24"/>
        </w:rPr>
      </w:pPr>
    </w:p>
    <w:p w:rsidR="00636AD2" w:rsidRPr="00B2263D" w:rsidRDefault="0095180A">
      <w:pPr>
        <w:ind w:left="820" w:right="1215"/>
        <w:rPr>
          <w:rFonts w:eastAsia="Arial"/>
          <w:sz w:val="24"/>
          <w:szCs w:val="24"/>
        </w:rPr>
      </w:pPr>
      <w:r w:rsidRPr="00B2263D">
        <w:rPr>
          <w:rFonts w:eastAsia="Arial"/>
          <w:sz w:val="24"/>
          <w:szCs w:val="24"/>
        </w:rPr>
        <w:t>xi.</w:t>
      </w:r>
      <w:r w:rsidRPr="00B2263D">
        <w:rPr>
          <w:rFonts w:eastAsia="Arial"/>
          <w:spacing w:val="66"/>
          <w:sz w:val="24"/>
          <w:szCs w:val="24"/>
        </w:rPr>
        <w:t xml:space="preserve"> </w:t>
      </w:r>
      <w:r w:rsidRPr="00B2263D">
        <w:rPr>
          <w:rFonts w:eastAsia="Arial"/>
          <w:sz w:val="24"/>
          <w:szCs w:val="24"/>
        </w:rPr>
        <w:t>Every electricity consumer is called upon to write to the Central Electricity Authority (CEA), New Delhi, reporting violations and seeking regulatory intervention.</w:t>
      </w:r>
    </w:p>
    <w:p w:rsidR="00636AD2" w:rsidRPr="00B2263D" w:rsidRDefault="00636AD2">
      <w:pPr>
        <w:spacing w:before="16" w:line="260" w:lineRule="exact"/>
        <w:rPr>
          <w:sz w:val="24"/>
          <w:szCs w:val="24"/>
        </w:rPr>
      </w:pPr>
    </w:p>
    <w:p w:rsidR="00636AD2" w:rsidRPr="00B2263D" w:rsidRDefault="0095180A">
      <w:pPr>
        <w:ind w:left="820" w:right="1093" w:hanging="720"/>
        <w:rPr>
          <w:rFonts w:eastAsia="Arial"/>
          <w:sz w:val="24"/>
          <w:szCs w:val="24"/>
        </w:rPr>
      </w:pPr>
      <w:r w:rsidRPr="00B2263D">
        <w:rPr>
          <w:rFonts w:eastAsia="Arial"/>
          <w:sz w:val="24"/>
          <w:szCs w:val="24"/>
        </w:rPr>
        <w:t>xii.  The format letter prepared for consumer use is available at: https://kamlakarshenoy.com/ksmedia/documents/format__27.4.26_letter_to_a ll_electric_consumers_of_any_company</w:t>
      </w:r>
      <w:r w:rsidRPr="00B2263D">
        <w:rPr>
          <w:rFonts w:eastAsia="Arial"/>
          <w:sz w:val="24"/>
          <w:szCs w:val="24"/>
          <w:u w:val="single" w:color="000000"/>
        </w:rPr>
        <w:t xml:space="preserve">    </w:t>
      </w:r>
      <w:r w:rsidRPr="00B2263D">
        <w:rPr>
          <w:rFonts w:eastAsia="Arial"/>
          <w:spacing w:val="-65"/>
          <w:sz w:val="24"/>
          <w:szCs w:val="24"/>
        </w:rPr>
        <w:t xml:space="preserve"> </w:t>
      </w:r>
      <w:r w:rsidRPr="00B2263D">
        <w:rPr>
          <w:rFonts w:eastAsia="Arial"/>
          <w:sz w:val="24"/>
          <w:szCs w:val="24"/>
        </w:rPr>
        <w:t>Most_important_RqaNRYa.docx</w:t>
      </w:r>
    </w:p>
    <w:p w:rsidR="00636AD2" w:rsidRPr="00B2263D" w:rsidRDefault="00636AD2">
      <w:pPr>
        <w:spacing w:before="16" w:line="260" w:lineRule="exact"/>
        <w:rPr>
          <w:sz w:val="24"/>
          <w:szCs w:val="24"/>
        </w:rPr>
      </w:pPr>
    </w:p>
    <w:p w:rsidR="00636AD2" w:rsidRPr="00B2263D" w:rsidRDefault="0095180A">
      <w:pPr>
        <w:ind w:left="100" w:right="2321"/>
        <w:rPr>
          <w:rFonts w:eastAsia="Arial"/>
          <w:sz w:val="24"/>
          <w:szCs w:val="24"/>
        </w:rPr>
      </w:pPr>
      <w:r w:rsidRPr="00B2263D">
        <w:rPr>
          <w:rFonts w:eastAsia="Arial"/>
          <w:sz w:val="24"/>
          <w:szCs w:val="24"/>
        </w:rPr>
        <w:t>xiii.  The detailed modus operandi of BEST Electric Supply Department is documented and available at:</w:t>
      </w:r>
    </w:p>
    <w:p w:rsidR="00636AD2" w:rsidRPr="00B2263D" w:rsidRDefault="00BD2903">
      <w:pPr>
        <w:ind w:left="820" w:right="1921"/>
        <w:rPr>
          <w:rFonts w:eastAsia="Arial"/>
          <w:sz w:val="24"/>
          <w:szCs w:val="24"/>
        </w:rPr>
      </w:pPr>
      <w:r>
        <w:rPr>
          <w:sz w:val="24"/>
          <w:szCs w:val="24"/>
        </w:rPr>
        <w:pict>
          <v:group id="_x0000_s1028" style="position:absolute;left:0;text-align:left;margin-left:70.55pt;margin-top:56.55pt;width:454.2pt;height:0;z-index:-251657216;mso-position-horizontal-relative:page" coordorigin="1411,1131" coordsize="9084,0">
            <v:shape id="_x0000_s1029" style="position:absolute;left:1411;top:1131;width:9084;height:0" coordorigin="1411,1131" coordsize="9084,0" path="m1411,1131r9084,e" filled="f">
              <v:path arrowok="t"/>
            </v:shape>
            <w10:wrap anchorx="page"/>
          </v:group>
        </w:pict>
      </w:r>
      <w:r w:rsidR="0095180A" w:rsidRPr="00B2263D">
        <w:rPr>
          <w:rFonts w:eastAsia="Arial"/>
          <w:sz w:val="24"/>
          <w:szCs w:val="24"/>
        </w:rPr>
        <w:t>https://kamlakarshenoy.com/updates/how-best-electric-supply-dept-is- systemical-052726/</w:t>
      </w:r>
    </w:p>
    <w:p w:rsidR="00636AD2" w:rsidRPr="00B2263D" w:rsidRDefault="00636AD2">
      <w:pPr>
        <w:spacing w:line="200" w:lineRule="exact"/>
        <w:rPr>
          <w:sz w:val="24"/>
          <w:szCs w:val="24"/>
        </w:rPr>
      </w:pPr>
    </w:p>
    <w:p w:rsidR="00636AD2" w:rsidRPr="00B2263D" w:rsidRDefault="00636AD2">
      <w:pPr>
        <w:spacing w:line="200" w:lineRule="exact"/>
        <w:rPr>
          <w:sz w:val="24"/>
          <w:szCs w:val="24"/>
        </w:rPr>
      </w:pPr>
    </w:p>
    <w:p w:rsidR="00636AD2" w:rsidRPr="00B2263D" w:rsidRDefault="00636AD2">
      <w:pPr>
        <w:spacing w:line="200" w:lineRule="exact"/>
        <w:rPr>
          <w:sz w:val="24"/>
          <w:szCs w:val="24"/>
        </w:rPr>
      </w:pPr>
    </w:p>
    <w:p w:rsidR="00636AD2" w:rsidRPr="00B2263D" w:rsidRDefault="00636AD2">
      <w:pPr>
        <w:spacing w:before="16" w:line="220" w:lineRule="exact"/>
        <w:rPr>
          <w:sz w:val="24"/>
          <w:szCs w:val="24"/>
        </w:rPr>
      </w:pPr>
    </w:p>
    <w:p w:rsidR="00636AD2" w:rsidRPr="00B2263D" w:rsidRDefault="0095180A">
      <w:pPr>
        <w:spacing w:before="27"/>
        <w:ind w:left="100"/>
        <w:rPr>
          <w:rFonts w:eastAsia="Arial"/>
          <w:sz w:val="24"/>
          <w:szCs w:val="24"/>
        </w:rPr>
      </w:pPr>
      <w:r w:rsidRPr="00B2263D">
        <w:rPr>
          <w:rFonts w:eastAsia="Arial"/>
          <w:b/>
          <w:sz w:val="24"/>
          <w:szCs w:val="24"/>
        </w:rPr>
        <w:t>CIRCULATION</w:t>
      </w:r>
    </w:p>
    <w:p w:rsidR="00636AD2" w:rsidRPr="00B2263D" w:rsidRDefault="00636AD2">
      <w:pPr>
        <w:spacing w:before="16" w:line="260" w:lineRule="exact"/>
        <w:rPr>
          <w:sz w:val="24"/>
          <w:szCs w:val="24"/>
        </w:rPr>
      </w:pPr>
    </w:p>
    <w:p w:rsidR="00636AD2" w:rsidRPr="00B2263D" w:rsidRDefault="0095180A">
      <w:pPr>
        <w:ind w:left="100"/>
        <w:rPr>
          <w:rFonts w:eastAsia="Arial"/>
          <w:sz w:val="24"/>
          <w:szCs w:val="24"/>
        </w:rPr>
      </w:pPr>
      <w:r w:rsidRPr="00B2263D">
        <w:rPr>
          <w:rFonts w:eastAsia="Arial"/>
          <w:sz w:val="24"/>
          <w:szCs w:val="24"/>
        </w:rPr>
        <w:t>These Minutes are forwarded to:</w:t>
      </w:r>
    </w:p>
    <w:p w:rsidR="00636AD2" w:rsidRPr="00B2263D" w:rsidRDefault="00636AD2">
      <w:pPr>
        <w:spacing w:before="16" w:line="260" w:lineRule="exact"/>
        <w:rPr>
          <w:sz w:val="24"/>
          <w:szCs w:val="24"/>
        </w:rPr>
      </w:pPr>
    </w:p>
    <w:p w:rsidR="00636AD2" w:rsidRPr="00B2263D" w:rsidRDefault="0095180A">
      <w:pPr>
        <w:ind w:left="460"/>
        <w:rPr>
          <w:rFonts w:eastAsia="Arial"/>
          <w:sz w:val="24"/>
          <w:szCs w:val="24"/>
        </w:rPr>
      </w:pPr>
      <w:r w:rsidRPr="00B2263D">
        <w:rPr>
          <w:rFonts w:eastAsia="Arial"/>
          <w:sz w:val="24"/>
          <w:szCs w:val="24"/>
        </w:rPr>
        <w:t>1.  Smt. Soniya Sethi, General Manager, BEST Undertaking, Mumbai.</w:t>
      </w:r>
    </w:p>
    <w:p w:rsidR="00636AD2" w:rsidRPr="00B2263D" w:rsidRDefault="00BD2903">
      <w:pPr>
        <w:ind w:left="460" w:right="2455"/>
        <w:rPr>
          <w:rFonts w:eastAsia="Arial"/>
          <w:sz w:val="24"/>
          <w:szCs w:val="24"/>
        </w:rPr>
        <w:sectPr w:rsidR="00636AD2" w:rsidRPr="00B2263D">
          <w:pgSz w:w="11920" w:h="16840"/>
          <w:pgMar w:top="1360" w:right="340" w:bottom="280" w:left="1340" w:header="0" w:footer="900" w:gutter="0"/>
          <w:cols w:space="720"/>
        </w:sectPr>
      </w:pPr>
      <w:r>
        <w:rPr>
          <w:sz w:val="24"/>
          <w:szCs w:val="24"/>
        </w:rPr>
        <w:pict>
          <v:group id="_x0000_s1026" style="position:absolute;left:0;text-align:left;margin-left:70.55pt;margin-top:56.55pt;width:454.2pt;height:0;z-index:-251656192;mso-position-horizontal-relative:page" coordorigin="1411,1131" coordsize="9084,0">
            <v:shape id="_x0000_s1027" style="position:absolute;left:1411;top:1131;width:9084;height:0" coordorigin="1411,1131" coordsize="9084,0" path="m1411,1131r9084,e" filled="f">
              <v:path arrowok="t"/>
            </v:shape>
            <w10:wrap anchorx="page"/>
          </v:group>
        </w:pict>
      </w:r>
      <w:r w:rsidR="0095180A" w:rsidRPr="00B2263D">
        <w:rPr>
          <w:rFonts w:eastAsia="Arial"/>
          <w:sz w:val="24"/>
          <w:szCs w:val="24"/>
        </w:rPr>
        <w:t>2.  Smt. Trushna Vishwasrao, Chairperson, BEST Committee, BEST Undertaking, Mumbai.</w:t>
      </w:r>
    </w:p>
    <w:p w:rsidR="00636AD2" w:rsidRPr="00B2263D" w:rsidRDefault="00636AD2">
      <w:pPr>
        <w:spacing w:before="8" w:line="120" w:lineRule="exact"/>
        <w:rPr>
          <w:sz w:val="24"/>
          <w:szCs w:val="24"/>
        </w:rPr>
      </w:pPr>
    </w:p>
    <w:p w:rsidR="00636AD2" w:rsidRPr="00B2263D" w:rsidRDefault="0095180A">
      <w:pPr>
        <w:ind w:left="100"/>
        <w:rPr>
          <w:rFonts w:eastAsia="Arial"/>
          <w:sz w:val="24"/>
          <w:szCs w:val="24"/>
        </w:rPr>
      </w:pPr>
      <w:r w:rsidRPr="00B2263D">
        <w:rPr>
          <w:rFonts w:eastAsia="Arial"/>
          <w:sz w:val="24"/>
          <w:szCs w:val="24"/>
        </w:rPr>
        <w:t>Prepared and submitted by:</w:t>
      </w:r>
    </w:p>
    <w:p w:rsidR="00636AD2" w:rsidRPr="00B2263D" w:rsidRDefault="00636AD2">
      <w:pPr>
        <w:spacing w:before="2" w:line="140" w:lineRule="exact"/>
        <w:rPr>
          <w:sz w:val="24"/>
          <w:szCs w:val="24"/>
        </w:rPr>
      </w:pPr>
    </w:p>
    <w:p w:rsidR="00636AD2" w:rsidRPr="00B2263D" w:rsidRDefault="00636AD2">
      <w:pPr>
        <w:spacing w:line="200" w:lineRule="exact"/>
        <w:rPr>
          <w:sz w:val="24"/>
          <w:szCs w:val="24"/>
        </w:rPr>
      </w:pPr>
    </w:p>
    <w:p w:rsidR="00636AD2" w:rsidRPr="00B2263D" w:rsidRDefault="00636AD2">
      <w:pPr>
        <w:spacing w:line="200" w:lineRule="exact"/>
        <w:rPr>
          <w:sz w:val="24"/>
          <w:szCs w:val="24"/>
        </w:rPr>
      </w:pPr>
    </w:p>
    <w:p w:rsidR="00636AD2" w:rsidRPr="00B2263D" w:rsidRDefault="0095180A">
      <w:pPr>
        <w:ind w:left="100"/>
        <w:rPr>
          <w:rFonts w:eastAsia="Arial"/>
          <w:sz w:val="24"/>
          <w:szCs w:val="24"/>
        </w:rPr>
      </w:pPr>
      <w:r w:rsidRPr="00B2263D">
        <w:rPr>
          <w:rFonts w:eastAsia="Arial"/>
          <w:b/>
          <w:sz w:val="24"/>
          <w:szCs w:val="24"/>
        </w:rPr>
        <w:t>Kamlakar Ratnakar Shenoy</w:t>
      </w:r>
    </w:p>
    <w:p w:rsidR="00636AD2" w:rsidRPr="00B2263D" w:rsidRDefault="0095180A">
      <w:pPr>
        <w:ind w:left="100"/>
        <w:rPr>
          <w:rFonts w:eastAsia="Arial"/>
          <w:sz w:val="24"/>
          <w:szCs w:val="24"/>
        </w:rPr>
      </w:pPr>
      <w:r w:rsidRPr="00B2263D">
        <w:rPr>
          <w:rFonts w:eastAsia="Arial"/>
          <w:sz w:val="24"/>
          <w:szCs w:val="24"/>
        </w:rPr>
        <w:t>Civic Activist</w:t>
      </w:r>
    </w:p>
    <w:p w:rsidR="00636AD2" w:rsidRPr="00B2263D" w:rsidRDefault="0095180A">
      <w:pPr>
        <w:ind w:left="100"/>
        <w:rPr>
          <w:rFonts w:eastAsia="Arial"/>
          <w:sz w:val="24"/>
          <w:szCs w:val="24"/>
        </w:rPr>
      </w:pPr>
      <w:r w:rsidRPr="00B2263D">
        <w:rPr>
          <w:rFonts w:eastAsia="Arial"/>
          <w:sz w:val="24"/>
          <w:szCs w:val="24"/>
        </w:rPr>
        <w:t>Mumbai</w:t>
      </w:r>
    </w:p>
    <w:p w:rsidR="00636AD2" w:rsidRPr="00B2263D" w:rsidRDefault="0095180A">
      <w:pPr>
        <w:ind w:left="100"/>
        <w:rPr>
          <w:rFonts w:eastAsia="Arial"/>
          <w:sz w:val="24"/>
          <w:szCs w:val="24"/>
        </w:rPr>
      </w:pPr>
      <w:r w:rsidRPr="00B2263D">
        <w:rPr>
          <w:rFonts w:eastAsia="Arial"/>
          <w:sz w:val="24"/>
          <w:szCs w:val="24"/>
        </w:rPr>
        <w:t>Date: 3rd June 2026</w:t>
      </w:r>
    </w:p>
    <w:p w:rsidR="00636AD2" w:rsidRPr="00B2263D" w:rsidRDefault="00636AD2">
      <w:pPr>
        <w:spacing w:before="2" w:line="140" w:lineRule="exact"/>
        <w:rPr>
          <w:sz w:val="24"/>
          <w:szCs w:val="24"/>
        </w:rPr>
      </w:pPr>
    </w:p>
    <w:p w:rsidR="00636AD2" w:rsidRPr="00B2263D" w:rsidRDefault="00636AD2">
      <w:pPr>
        <w:spacing w:line="200" w:lineRule="exact"/>
        <w:rPr>
          <w:sz w:val="24"/>
          <w:szCs w:val="24"/>
        </w:rPr>
      </w:pPr>
    </w:p>
    <w:p w:rsidR="00636AD2" w:rsidRPr="00B2263D" w:rsidRDefault="00636AD2">
      <w:pPr>
        <w:spacing w:line="200" w:lineRule="exact"/>
        <w:rPr>
          <w:sz w:val="24"/>
          <w:szCs w:val="24"/>
        </w:rPr>
      </w:pPr>
    </w:p>
    <w:p w:rsidR="00636AD2" w:rsidRPr="00B2263D" w:rsidRDefault="0095180A">
      <w:pPr>
        <w:ind w:left="100"/>
        <w:rPr>
          <w:rFonts w:eastAsia="Arial"/>
          <w:sz w:val="24"/>
          <w:szCs w:val="24"/>
        </w:rPr>
      </w:pPr>
      <w:r w:rsidRPr="00B2263D">
        <w:rPr>
          <w:rFonts w:eastAsia="Arial"/>
          <w:sz w:val="24"/>
          <w:szCs w:val="24"/>
        </w:rPr>
        <w:t>On behalf of:</w:t>
      </w:r>
    </w:p>
    <w:p w:rsidR="00636AD2" w:rsidRPr="00B2263D" w:rsidRDefault="00636AD2">
      <w:pPr>
        <w:spacing w:before="16" w:line="260" w:lineRule="exact"/>
        <w:rPr>
          <w:sz w:val="24"/>
          <w:szCs w:val="24"/>
        </w:rPr>
      </w:pPr>
    </w:p>
    <w:p w:rsidR="00636AD2" w:rsidRPr="00B2263D" w:rsidRDefault="0095180A">
      <w:pPr>
        <w:ind w:left="100" w:right="7884"/>
        <w:rPr>
          <w:rFonts w:eastAsia="Arial"/>
          <w:sz w:val="24"/>
          <w:szCs w:val="24"/>
        </w:rPr>
      </w:pPr>
      <w:r w:rsidRPr="00B2263D">
        <w:rPr>
          <w:rFonts w:eastAsia="Arial"/>
          <w:sz w:val="24"/>
          <w:szCs w:val="24"/>
        </w:rPr>
        <w:t>Dr. Gaurang R. Vora Shri Chetan Trivedi Shri Qaid Mithaiwala</w:t>
      </w:r>
    </w:p>
    <w:p w:rsidR="00636AD2" w:rsidRPr="00B2263D" w:rsidRDefault="0095180A">
      <w:pPr>
        <w:ind w:left="100"/>
        <w:rPr>
          <w:rFonts w:eastAsia="Arial"/>
          <w:sz w:val="24"/>
          <w:szCs w:val="24"/>
        </w:rPr>
      </w:pPr>
      <w:r w:rsidRPr="00B2263D">
        <w:rPr>
          <w:rFonts w:eastAsia="Arial"/>
          <w:sz w:val="24"/>
          <w:szCs w:val="24"/>
        </w:rPr>
        <w:t>Shri Kamlakar Ratnakar Shenoy</w:t>
      </w:r>
    </w:p>
    <w:sectPr w:rsidR="00636AD2" w:rsidRPr="00B2263D">
      <w:pgSz w:w="11920" w:h="16840"/>
      <w:pgMar w:top="1560" w:right="340" w:bottom="280" w:left="1340" w:header="0" w:footer="9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903" w:rsidRDefault="00BD2903">
      <w:r>
        <w:separator/>
      </w:r>
    </w:p>
  </w:endnote>
  <w:endnote w:type="continuationSeparator" w:id="0">
    <w:p w:rsidR="00BD2903" w:rsidRDefault="00BD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D2" w:rsidRDefault="00BD2903">
    <w:pPr>
      <w:spacing w:line="20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3.1pt;margin-top:786.9pt;width:160pt;height:33pt;z-index:-251658752;mso-position-horizontal-relative:page;mso-position-vertical-relative:page">
          <v:imagedata r:id="rId1" o:title=""/>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903" w:rsidRDefault="00BD2903">
      <w:r>
        <w:separator/>
      </w:r>
    </w:p>
  </w:footnote>
  <w:footnote w:type="continuationSeparator" w:id="0">
    <w:p w:rsidR="00BD2903" w:rsidRDefault="00BD29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7CF"/>
    <w:multiLevelType w:val="hybridMultilevel"/>
    <w:tmpl w:val="4C98F0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580C06CB"/>
    <w:multiLevelType w:val="multilevel"/>
    <w:tmpl w:val="9EE65A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D2"/>
    <w:rsid w:val="001C16BC"/>
    <w:rsid w:val="00374343"/>
    <w:rsid w:val="003F4A87"/>
    <w:rsid w:val="003F52C7"/>
    <w:rsid w:val="0041507A"/>
    <w:rsid w:val="00462B1F"/>
    <w:rsid w:val="004A63A8"/>
    <w:rsid w:val="004D499A"/>
    <w:rsid w:val="005B48D8"/>
    <w:rsid w:val="005C306A"/>
    <w:rsid w:val="00636AD2"/>
    <w:rsid w:val="007742F8"/>
    <w:rsid w:val="0095180A"/>
    <w:rsid w:val="009C7D06"/>
    <w:rsid w:val="009E10D3"/>
    <w:rsid w:val="00A06B6E"/>
    <w:rsid w:val="00A231BB"/>
    <w:rsid w:val="00B2263D"/>
    <w:rsid w:val="00BD2903"/>
    <w:rsid w:val="00D44648"/>
    <w:rsid w:val="00D96360"/>
    <w:rsid w:val="00E01BA4"/>
    <w:rsid w:val="00E1156F"/>
    <w:rsid w:val="00F843BE"/>
    <w:rsid w:val="00FB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0197DE"/>
  <w15:docId w15:val="{4902552C-78C5-4197-91E6-8BBE3362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06B6E"/>
    <w:pPr>
      <w:ind w:left="720"/>
      <w:contextualSpacing/>
    </w:pPr>
  </w:style>
  <w:style w:type="paragraph" w:customStyle="1" w:styleId="isselectedend">
    <w:name w:val="isselectedend"/>
    <w:basedOn w:val="Normal"/>
    <w:rsid w:val="00A06B6E"/>
    <w:pPr>
      <w:spacing w:before="100" w:beforeAutospacing="1" w:after="100" w:afterAutospacing="1"/>
    </w:pPr>
    <w:rPr>
      <w:sz w:val="24"/>
      <w:szCs w:val="24"/>
    </w:rPr>
  </w:style>
  <w:style w:type="character" w:styleId="Strong">
    <w:name w:val="Strong"/>
    <w:basedOn w:val="DefaultParagraphFont"/>
    <w:uiPriority w:val="22"/>
    <w:qFormat/>
    <w:rsid w:val="00A06B6E"/>
    <w:rPr>
      <w:b/>
      <w:bCs/>
    </w:rPr>
  </w:style>
  <w:style w:type="paragraph" w:styleId="NormalWeb">
    <w:name w:val="Normal (Web)"/>
    <w:basedOn w:val="Normal"/>
    <w:uiPriority w:val="99"/>
    <w:semiHidden/>
    <w:unhideWhenUsed/>
    <w:rsid w:val="00A06B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867854">
      <w:bodyDiv w:val="1"/>
      <w:marLeft w:val="0"/>
      <w:marRight w:val="0"/>
      <w:marTop w:val="0"/>
      <w:marBottom w:val="0"/>
      <w:divBdr>
        <w:top w:val="none" w:sz="0" w:space="0" w:color="auto"/>
        <w:left w:val="none" w:sz="0" w:space="0" w:color="auto"/>
        <w:bottom w:val="none" w:sz="0" w:space="0" w:color="auto"/>
        <w:right w:val="none" w:sz="0" w:space="0" w:color="auto"/>
      </w:divBdr>
    </w:div>
    <w:div w:id="1320425408">
      <w:bodyDiv w:val="1"/>
      <w:marLeft w:val="0"/>
      <w:marRight w:val="0"/>
      <w:marTop w:val="0"/>
      <w:marBottom w:val="0"/>
      <w:divBdr>
        <w:top w:val="none" w:sz="0" w:space="0" w:color="auto"/>
        <w:left w:val="none" w:sz="0" w:space="0" w:color="auto"/>
        <w:bottom w:val="none" w:sz="0" w:space="0" w:color="auto"/>
        <w:right w:val="none" w:sz="0" w:space="0" w:color="auto"/>
      </w:divBdr>
    </w:div>
    <w:div w:id="1464499508">
      <w:bodyDiv w:val="1"/>
      <w:marLeft w:val="0"/>
      <w:marRight w:val="0"/>
      <w:marTop w:val="0"/>
      <w:marBottom w:val="0"/>
      <w:divBdr>
        <w:top w:val="none" w:sz="0" w:space="0" w:color="auto"/>
        <w:left w:val="none" w:sz="0" w:space="0" w:color="auto"/>
        <w:bottom w:val="none" w:sz="0" w:space="0" w:color="auto"/>
        <w:right w:val="none" w:sz="0" w:space="0" w:color="auto"/>
      </w:divBdr>
    </w:div>
    <w:div w:id="1589264493">
      <w:bodyDiv w:val="1"/>
      <w:marLeft w:val="0"/>
      <w:marRight w:val="0"/>
      <w:marTop w:val="0"/>
      <w:marBottom w:val="0"/>
      <w:divBdr>
        <w:top w:val="none" w:sz="0" w:space="0" w:color="auto"/>
        <w:left w:val="none" w:sz="0" w:space="0" w:color="auto"/>
        <w:bottom w:val="none" w:sz="0" w:space="0" w:color="auto"/>
        <w:right w:val="none" w:sz="0" w:space="0" w:color="auto"/>
      </w:divBdr>
      <w:divsChild>
        <w:div w:id="1894461908">
          <w:marLeft w:val="0"/>
          <w:marRight w:val="0"/>
          <w:marTop w:val="0"/>
          <w:marBottom w:val="0"/>
          <w:divBdr>
            <w:top w:val="none" w:sz="0" w:space="0" w:color="auto"/>
            <w:left w:val="none" w:sz="0" w:space="0" w:color="auto"/>
            <w:bottom w:val="none" w:sz="0" w:space="0" w:color="auto"/>
            <w:right w:val="none" w:sz="0" w:space="0" w:color="auto"/>
          </w:divBdr>
        </w:div>
        <w:div w:id="789711500">
          <w:marLeft w:val="0"/>
          <w:marRight w:val="0"/>
          <w:marTop w:val="0"/>
          <w:marBottom w:val="0"/>
          <w:divBdr>
            <w:top w:val="none" w:sz="0" w:space="0" w:color="auto"/>
            <w:left w:val="none" w:sz="0" w:space="0" w:color="auto"/>
            <w:bottom w:val="none" w:sz="0" w:space="0" w:color="auto"/>
            <w:right w:val="none" w:sz="0" w:space="0" w:color="auto"/>
          </w:divBdr>
        </w:div>
        <w:div w:id="963464233">
          <w:marLeft w:val="0"/>
          <w:marRight w:val="0"/>
          <w:marTop w:val="0"/>
          <w:marBottom w:val="0"/>
          <w:divBdr>
            <w:top w:val="none" w:sz="0" w:space="0" w:color="auto"/>
            <w:left w:val="none" w:sz="0" w:space="0" w:color="auto"/>
            <w:bottom w:val="none" w:sz="0" w:space="0" w:color="auto"/>
            <w:right w:val="none" w:sz="0" w:space="0" w:color="auto"/>
          </w:divBdr>
        </w:div>
        <w:div w:id="1345664593">
          <w:marLeft w:val="0"/>
          <w:marRight w:val="0"/>
          <w:marTop w:val="0"/>
          <w:marBottom w:val="0"/>
          <w:divBdr>
            <w:top w:val="none" w:sz="0" w:space="0" w:color="auto"/>
            <w:left w:val="none" w:sz="0" w:space="0" w:color="auto"/>
            <w:bottom w:val="none" w:sz="0" w:space="0" w:color="auto"/>
            <w:right w:val="none" w:sz="0" w:space="0" w:color="auto"/>
          </w:divBdr>
        </w:div>
        <w:div w:id="1749962484">
          <w:marLeft w:val="0"/>
          <w:marRight w:val="0"/>
          <w:marTop w:val="0"/>
          <w:marBottom w:val="0"/>
          <w:divBdr>
            <w:top w:val="none" w:sz="0" w:space="0" w:color="auto"/>
            <w:left w:val="none" w:sz="0" w:space="0" w:color="auto"/>
            <w:bottom w:val="none" w:sz="0" w:space="0" w:color="auto"/>
            <w:right w:val="none" w:sz="0" w:space="0" w:color="auto"/>
          </w:divBdr>
        </w:div>
        <w:div w:id="1930694418">
          <w:marLeft w:val="0"/>
          <w:marRight w:val="0"/>
          <w:marTop w:val="0"/>
          <w:marBottom w:val="0"/>
          <w:divBdr>
            <w:top w:val="none" w:sz="0" w:space="0" w:color="auto"/>
            <w:left w:val="none" w:sz="0" w:space="0" w:color="auto"/>
            <w:bottom w:val="none" w:sz="0" w:space="0" w:color="auto"/>
            <w:right w:val="none" w:sz="0" w:space="0" w:color="auto"/>
          </w:divBdr>
        </w:div>
        <w:div w:id="602806052">
          <w:marLeft w:val="0"/>
          <w:marRight w:val="0"/>
          <w:marTop w:val="0"/>
          <w:marBottom w:val="0"/>
          <w:divBdr>
            <w:top w:val="none" w:sz="0" w:space="0" w:color="auto"/>
            <w:left w:val="none" w:sz="0" w:space="0" w:color="auto"/>
            <w:bottom w:val="none" w:sz="0" w:space="0" w:color="auto"/>
            <w:right w:val="none" w:sz="0" w:space="0" w:color="auto"/>
          </w:divBdr>
        </w:div>
        <w:div w:id="1234394580">
          <w:marLeft w:val="0"/>
          <w:marRight w:val="0"/>
          <w:marTop w:val="0"/>
          <w:marBottom w:val="0"/>
          <w:divBdr>
            <w:top w:val="none" w:sz="0" w:space="0" w:color="auto"/>
            <w:left w:val="none" w:sz="0" w:space="0" w:color="auto"/>
            <w:bottom w:val="none" w:sz="0" w:space="0" w:color="auto"/>
            <w:right w:val="none" w:sz="0" w:space="0" w:color="auto"/>
          </w:divBdr>
        </w:div>
        <w:div w:id="714350718">
          <w:marLeft w:val="0"/>
          <w:marRight w:val="0"/>
          <w:marTop w:val="0"/>
          <w:marBottom w:val="0"/>
          <w:divBdr>
            <w:top w:val="none" w:sz="0" w:space="0" w:color="auto"/>
            <w:left w:val="none" w:sz="0" w:space="0" w:color="auto"/>
            <w:bottom w:val="none" w:sz="0" w:space="0" w:color="auto"/>
            <w:right w:val="none" w:sz="0" w:space="0" w:color="auto"/>
          </w:divBdr>
        </w:div>
        <w:div w:id="276059813">
          <w:marLeft w:val="0"/>
          <w:marRight w:val="0"/>
          <w:marTop w:val="0"/>
          <w:marBottom w:val="0"/>
          <w:divBdr>
            <w:top w:val="none" w:sz="0" w:space="0" w:color="auto"/>
            <w:left w:val="none" w:sz="0" w:space="0" w:color="auto"/>
            <w:bottom w:val="none" w:sz="0" w:space="0" w:color="auto"/>
            <w:right w:val="none" w:sz="0" w:space="0" w:color="auto"/>
          </w:divBdr>
        </w:div>
        <w:div w:id="424617279">
          <w:marLeft w:val="0"/>
          <w:marRight w:val="0"/>
          <w:marTop w:val="0"/>
          <w:marBottom w:val="0"/>
          <w:divBdr>
            <w:top w:val="none" w:sz="0" w:space="0" w:color="auto"/>
            <w:left w:val="none" w:sz="0" w:space="0" w:color="auto"/>
            <w:bottom w:val="none" w:sz="0" w:space="0" w:color="auto"/>
            <w:right w:val="none" w:sz="0" w:space="0" w:color="auto"/>
          </w:divBdr>
        </w:div>
        <w:div w:id="1971471957">
          <w:marLeft w:val="0"/>
          <w:marRight w:val="0"/>
          <w:marTop w:val="0"/>
          <w:marBottom w:val="0"/>
          <w:divBdr>
            <w:top w:val="none" w:sz="0" w:space="0" w:color="auto"/>
            <w:left w:val="none" w:sz="0" w:space="0" w:color="auto"/>
            <w:bottom w:val="none" w:sz="0" w:space="0" w:color="auto"/>
            <w:right w:val="none" w:sz="0" w:space="0" w:color="auto"/>
          </w:divBdr>
        </w:div>
        <w:div w:id="908689112">
          <w:marLeft w:val="0"/>
          <w:marRight w:val="0"/>
          <w:marTop w:val="0"/>
          <w:marBottom w:val="0"/>
          <w:divBdr>
            <w:top w:val="none" w:sz="0" w:space="0" w:color="auto"/>
            <w:left w:val="none" w:sz="0" w:space="0" w:color="auto"/>
            <w:bottom w:val="none" w:sz="0" w:space="0" w:color="auto"/>
            <w:right w:val="none" w:sz="0" w:space="0" w:color="auto"/>
          </w:divBdr>
        </w:div>
        <w:div w:id="1693606353">
          <w:marLeft w:val="0"/>
          <w:marRight w:val="0"/>
          <w:marTop w:val="0"/>
          <w:marBottom w:val="0"/>
          <w:divBdr>
            <w:top w:val="none" w:sz="0" w:space="0" w:color="auto"/>
            <w:left w:val="none" w:sz="0" w:space="0" w:color="auto"/>
            <w:bottom w:val="none" w:sz="0" w:space="0" w:color="auto"/>
            <w:right w:val="none" w:sz="0" w:space="0" w:color="auto"/>
          </w:divBdr>
        </w:div>
        <w:div w:id="1022173622">
          <w:marLeft w:val="0"/>
          <w:marRight w:val="0"/>
          <w:marTop w:val="0"/>
          <w:marBottom w:val="0"/>
          <w:divBdr>
            <w:top w:val="none" w:sz="0" w:space="0" w:color="auto"/>
            <w:left w:val="none" w:sz="0" w:space="0" w:color="auto"/>
            <w:bottom w:val="none" w:sz="0" w:space="0" w:color="auto"/>
            <w:right w:val="none" w:sz="0" w:space="0" w:color="auto"/>
          </w:divBdr>
        </w:div>
        <w:div w:id="1727683057">
          <w:marLeft w:val="0"/>
          <w:marRight w:val="0"/>
          <w:marTop w:val="0"/>
          <w:marBottom w:val="0"/>
          <w:divBdr>
            <w:top w:val="none" w:sz="0" w:space="0" w:color="auto"/>
            <w:left w:val="none" w:sz="0" w:space="0" w:color="auto"/>
            <w:bottom w:val="none" w:sz="0" w:space="0" w:color="auto"/>
            <w:right w:val="none" w:sz="0" w:space="0" w:color="auto"/>
          </w:divBdr>
        </w:div>
        <w:div w:id="5536625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13</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22</cp:revision>
  <dcterms:created xsi:type="dcterms:W3CDTF">2026-06-04T16:03:00Z</dcterms:created>
  <dcterms:modified xsi:type="dcterms:W3CDTF">2026-06-05T10:10:00Z</dcterms:modified>
</cp:coreProperties>
</file>