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EF2" w:rsidRPr="007A5EF2" w:rsidRDefault="007A5EF2" w:rsidP="007A5EF2">
      <w:pPr>
        <w:spacing w:after="0" w:line="240" w:lineRule="auto"/>
        <w:jc w:val="center"/>
        <w:rPr>
          <w:rFonts w:ascii="Times New Roman" w:eastAsia="Times New Roman" w:hAnsi="Times New Roman" w:cs="Times New Roman"/>
          <w:b/>
          <w:color w:val="FF0000"/>
          <w:sz w:val="28"/>
          <w:szCs w:val="28"/>
          <w:u w:val="single"/>
        </w:rPr>
      </w:pPr>
      <w:r w:rsidRPr="007A5EF2">
        <w:rPr>
          <w:rFonts w:ascii="Times New Roman" w:eastAsia="Times New Roman" w:hAnsi="Times New Roman" w:cs="Times New Roman"/>
          <w:b/>
          <w:color w:val="FF0000"/>
          <w:sz w:val="28"/>
          <w:szCs w:val="28"/>
          <w:u w:val="single"/>
        </w:rPr>
        <w:t xml:space="preserve">Format of police complaint against any electric company who wrongfully </w:t>
      </w:r>
      <w:r w:rsidR="006F0D2D" w:rsidRPr="007A5EF2">
        <w:rPr>
          <w:rFonts w:ascii="Times New Roman" w:eastAsia="Times New Roman" w:hAnsi="Times New Roman" w:cs="Times New Roman"/>
          <w:b/>
          <w:color w:val="FF0000"/>
          <w:sz w:val="28"/>
          <w:szCs w:val="28"/>
          <w:u w:val="single"/>
        </w:rPr>
        <w:t>trespass</w:t>
      </w:r>
      <w:r w:rsidRPr="007A5EF2">
        <w:rPr>
          <w:rFonts w:ascii="Times New Roman" w:eastAsia="Times New Roman" w:hAnsi="Times New Roman" w:cs="Times New Roman"/>
          <w:b/>
          <w:color w:val="FF0000"/>
          <w:sz w:val="28"/>
          <w:szCs w:val="28"/>
          <w:u w:val="single"/>
        </w:rPr>
        <w:t xml:space="preserve"> the premises to install the smart meters and rob the electronic meters</w:t>
      </w:r>
    </w:p>
    <w:p w:rsidR="007A5EF2" w:rsidRDefault="007A5EF2" w:rsidP="00106776">
      <w:pPr>
        <w:spacing w:after="0" w:line="240" w:lineRule="auto"/>
        <w:rPr>
          <w:rFonts w:ascii="Times New Roman" w:eastAsia="Times New Roman" w:hAnsi="Times New Roman" w:cs="Times New Roman"/>
          <w:sz w:val="24"/>
          <w:szCs w:val="24"/>
        </w:rPr>
      </w:pPr>
    </w:p>
    <w:p w:rsidR="00C54BF1" w:rsidRDefault="00C54BF1" w:rsidP="00106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p>
    <w:p w:rsidR="00C54BF1" w:rsidRDefault="00C54BF1" w:rsidP="00106776">
      <w:pPr>
        <w:spacing w:after="0" w:line="240" w:lineRule="auto"/>
        <w:rPr>
          <w:rFonts w:ascii="Times New Roman" w:eastAsia="Times New Roman" w:hAnsi="Times New Roman" w:cs="Times New Roman"/>
          <w:sz w:val="24"/>
          <w:szCs w:val="24"/>
        </w:rPr>
      </w:pPr>
    </w:p>
    <w:p w:rsidR="00106776" w:rsidRDefault="00106776" w:rsidP="00106776">
      <w:pPr>
        <w:spacing w:after="0" w:line="240" w:lineRule="auto"/>
        <w:rPr>
          <w:rFonts w:ascii="Times New Roman" w:eastAsia="Times New Roman" w:hAnsi="Times New Roman" w:cs="Times New Roman"/>
          <w:sz w:val="24"/>
          <w:szCs w:val="24"/>
        </w:rPr>
      </w:pPr>
      <w:r w:rsidRPr="008112BB">
        <w:rPr>
          <w:rFonts w:ascii="Times New Roman" w:eastAsia="Times New Roman" w:hAnsi="Times New Roman" w:cs="Times New Roman"/>
          <w:sz w:val="24"/>
          <w:szCs w:val="24"/>
        </w:rPr>
        <w:t>to,</w:t>
      </w:r>
    </w:p>
    <w:p w:rsidR="00C54BF1" w:rsidRDefault="00C54BF1" w:rsidP="00106776">
      <w:pPr>
        <w:spacing w:after="0" w:line="240" w:lineRule="auto"/>
        <w:rPr>
          <w:rFonts w:ascii="Times New Roman" w:eastAsia="Times New Roman" w:hAnsi="Times New Roman" w:cs="Times New Roman"/>
          <w:sz w:val="24"/>
          <w:szCs w:val="24"/>
        </w:rPr>
      </w:pPr>
    </w:p>
    <w:p w:rsidR="00C54BF1" w:rsidRDefault="00C54BF1" w:rsidP="00106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SR. PI ------------------   police station</w:t>
      </w:r>
    </w:p>
    <w:p w:rsidR="00C54BF1" w:rsidRDefault="00C54BF1" w:rsidP="00106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DCP zone -------------</w:t>
      </w:r>
    </w:p>
    <w:p w:rsidR="00C54BF1" w:rsidRDefault="00C54BF1" w:rsidP="00106776">
      <w:pPr>
        <w:spacing w:after="0" w:line="240" w:lineRule="auto"/>
        <w:rPr>
          <w:rFonts w:ascii="Times New Roman" w:eastAsia="Times New Roman" w:hAnsi="Times New Roman" w:cs="Times New Roman"/>
          <w:sz w:val="24"/>
          <w:szCs w:val="24"/>
        </w:rPr>
      </w:pPr>
    </w:p>
    <w:p w:rsidR="00C54BF1" w:rsidRDefault="00C54BF1" w:rsidP="00106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Cc to </w:t>
      </w:r>
    </w:p>
    <w:p w:rsidR="007141C1" w:rsidRDefault="007141C1" w:rsidP="00106776">
      <w:pPr>
        <w:spacing w:after="0" w:line="240" w:lineRule="auto"/>
        <w:rPr>
          <w:rFonts w:ascii="Times New Roman" w:eastAsia="Times New Roman" w:hAnsi="Times New Roman" w:cs="Times New Roman"/>
          <w:sz w:val="24"/>
          <w:szCs w:val="24"/>
        </w:rPr>
      </w:pPr>
    </w:p>
    <w:p w:rsidR="007141C1" w:rsidRDefault="007141C1" w:rsidP="00106776">
      <w:pPr>
        <w:spacing w:after="0" w:line="240" w:lineRule="auto"/>
        <w:rPr>
          <w:rFonts w:ascii="Times New Roman" w:eastAsia="Times New Roman" w:hAnsi="Times New Roman" w:cs="Times New Roman"/>
          <w:sz w:val="24"/>
          <w:szCs w:val="24"/>
        </w:rPr>
      </w:pPr>
    </w:p>
    <w:p w:rsidR="007141C1" w:rsidRDefault="007141C1" w:rsidP="007141C1">
      <w:pPr>
        <w:pStyle w:val="NormalWeb"/>
        <w:numPr>
          <w:ilvl w:val="0"/>
          <w:numId w:val="9"/>
        </w:numPr>
      </w:pPr>
      <w:r>
        <w:t xml:space="preserve">MERC: </w:t>
      </w:r>
      <w:hyperlink r:id="rId7" w:history="1">
        <w:r w:rsidRPr="007B3137">
          <w:rPr>
            <w:rStyle w:val="Hyperlink"/>
          </w:rPr>
          <w:t>ehearing@merc.gov.in</w:t>
        </w:r>
      </w:hyperlink>
    </w:p>
    <w:p w:rsidR="007141C1" w:rsidRDefault="007141C1" w:rsidP="007141C1">
      <w:pPr>
        <w:pStyle w:val="NormalWeb"/>
        <w:numPr>
          <w:ilvl w:val="0"/>
          <w:numId w:val="9"/>
        </w:numPr>
      </w:pPr>
      <w:r>
        <w:t xml:space="preserve">MERC secretary: </w:t>
      </w:r>
      <w:hyperlink r:id="rId8" w:history="1">
        <w:r w:rsidRPr="007B3137">
          <w:rPr>
            <w:rStyle w:val="Hyperlink"/>
          </w:rPr>
          <w:t>mercindia@mercgov.in</w:t>
        </w:r>
      </w:hyperlink>
    </w:p>
    <w:p w:rsidR="007141C1" w:rsidRDefault="007141C1" w:rsidP="007141C1">
      <w:pPr>
        <w:pStyle w:val="NormalWeb"/>
        <w:numPr>
          <w:ilvl w:val="0"/>
          <w:numId w:val="9"/>
        </w:numPr>
      </w:pPr>
      <w:r>
        <w:t xml:space="preserve">General Manager BEST: </w:t>
      </w:r>
      <w:hyperlink r:id="rId9" w:history="1">
        <w:r w:rsidRPr="00240D64">
          <w:rPr>
            <w:rStyle w:val="Hyperlink"/>
          </w:rPr>
          <w:t>gm@bestundertaking.com</w:t>
        </w:r>
      </w:hyperlink>
    </w:p>
    <w:p w:rsidR="007141C1" w:rsidRDefault="007141C1" w:rsidP="007141C1">
      <w:pPr>
        <w:pStyle w:val="NormalWeb"/>
        <w:numPr>
          <w:ilvl w:val="0"/>
          <w:numId w:val="9"/>
        </w:numPr>
      </w:pPr>
      <w:r>
        <w:t xml:space="preserve">Mr. Chandankar CECC: </w:t>
      </w:r>
      <w:hyperlink r:id="rId10" w:history="1">
        <w:r w:rsidRPr="00240D64">
          <w:rPr>
            <w:rStyle w:val="Hyperlink"/>
          </w:rPr>
          <w:t>cecc@bestundertaking.com</w:t>
        </w:r>
      </w:hyperlink>
    </w:p>
    <w:p w:rsidR="007141C1" w:rsidRDefault="007141C1" w:rsidP="007141C1">
      <w:pPr>
        <w:pStyle w:val="NormalWeb"/>
        <w:numPr>
          <w:ilvl w:val="0"/>
          <w:numId w:val="9"/>
        </w:numPr>
      </w:pPr>
      <w:r>
        <w:t xml:space="preserve">Addl MC city BMC: </w:t>
      </w:r>
      <w:hyperlink r:id="rId11" w:history="1">
        <w:r w:rsidRPr="00240D64">
          <w:rPr>
            <w:rStyle w:val="Hyperlink"/>
          </w:rPr>
          <w:t>amc.city@mcgm.gov.in</w:t>
        </w:r>
      </w:hyperlink>
    </w:p>
    <w:p w:rsidR="007141C1" w:rsidRDefault="007141C1" w:rsidP="007141C1">
      <w:pPr>
        <w:pStyle w:val="NormalWeb"/>
      </w:pPr>
      <w:r>
        <w:t xml:space="preserve">Or </w:t>
      </w:r>
    </w:p>
    <w:p w:rsidR="007141C1" w:rsidRDefault="007141C1" w:rsidP="007141C1">
      <w:pPr>
        <w:pStyle w:val="NormalWeb"/>
      </w:pPr>
      <w:r>
        <w:t xml:space="preserve">Tatapower : </w:t>
      </w:r>
      <w:hyperlink r:id="rId12" w:history="1">
        <w:r w:rsidRPr="00240D64">
          <w:rPr>
            <w:rStyle w:val="Hyperlink"/>
          </w:rPr>
          <w:t>tatapower@tatapower.com</w:t>
        </w:r>
      </w:hyperlink>
    </w:p>
    <w:p w:rsidR="007141C1" w:rsidRDefault="007141C1" w:rsidP="007141C1">
      <w:pPr>
        <w:pStyle w:val="NormalWeb"/>
      </w:pPr>
      <w:r>
        <w:t xml:space="preserve">Tata: </w:t>
      </w:r>
      <w:hyperlink r:id="rId13" w:history="1">
        <w:r w:rsidRPr="00240D64">
          <w:rPr>
            <w:rStyle w:val="Hyperlink"/>
          </w:rPr>
          <w:t>customercare@tatapower.com</w:t>
        </w:r>
      </w:hyperlink>
    </w:p>
    <w:p w:rsidR="007141C1" w:rsidRDefault="007141C1" w:rsidP="007141C1">
      <w:pPr>
        <w:pStyle w:val="NormalWeb"/>
      </w:pPr>
      <w:r>
        <w:t xml:space="preserve">Adani: </w:t>
      </w:r>
      <w:hyperlink r:id="rId14" w:history="1">
        <w:r w:rsidRPr="00240D64">
          <w:rPr>
            <w:rStyle w:val="Hyperlink"/>
          </w:rPr>
          <w:t>helpdesk.mumbaielectricity@adanielectricty.co</w:t>
        </w:r>
      </w:hyperlink>
    </w:p>
    <w:p w:rsidR="007141C1" w:rsidRDefault="007141C1" w:rsidP="007141C1">
      <w:pPr>
        <w:pStyle w:val="NormalWeb"/>
      </w:pPr>
      <w:r>
        <w:t xml:space="preserve">Adani: </w:t>
      </w:r>
      <w:hyperlink r:id="rId15" w:history="1">
        <w:r w:rsidRPr="00240D64">
          <w:rPr>
            <w:rStyle w:val="Hyperlink"/>
          </w:rPr>
          <w:t>helpdesk.mumbaielectricty@adani.com</w:t>
        </w:r>
      </w:hyperlink>
    </w:p>
    <w:p w:rsidR="007141C1" w:rsidRDefault="007141C1" w:rsidP="007141C1">
      <w:pPr>
        <w:pStyle w:val="NormalWeb"/>
      </w:pPr>
      <w:r>
        <w:t xml:space="preserve">Torrent: </w:t>
      </w:r>
      <w:hyperlink r:id="rId16" w:history="1">
        <w:r w:rsidRPr="00240D64">
          <w:rPr>
            <w:rStyle w:val="Hyperlink"/>
          </w:rPr>
          <w:t>connect.ahd@torrentpower.com</w:t>
        </w:r>
      </w:hyperlink>
    </w:p>
    <w:p w:rsidR="007141C1" w:rsidRDefault="007141C1" w:rsidP="007141C1">
      <w:pPr>
        <w:pStyle w:val="NormalWeb"/>
      </w:pPr>
      <w:r>
        <w:t xml:space="preserve">MSEDCL: </w:t>
      </w:r>
      <w:hyperlink r:id="rId17" w:history="1">
        <w:r w:rsidRPr="00240D64">
          <w:rPr>
            <w:rStyle w:val="Hyperlink"/>
          </w:rPr>
          <w:t>customercare@mahadiscom.in</w:t>
        </w:r>
      </w:hyperlink>
    </w:p>
    <w:p w:rsidR="007141C1" w:rsidRDefault="007141C1" w:rsidP="007141C1">
      <w:pPr>
        <w:pStyle w:val="NormalWeb"/>
        <w:spacing w:line="480" w:lineRule="auto"/>
        <w:rPr>
          <w:rStyle w:val="Hyperlink"/>
        </w:rPr>
      </w:pPr>
      <w:r>
        <w:t xml:space="preserve">MSEDCL: </w:t>
      </w:r>
      <w:hyperlink r:id="rId18" w:history="1">
        <w:r w:rsidRPr="00240D64">
          <w:rPr>
            <w:rStyle w:val="Hyperlink"/>
          </w:rPr>
          <w:t>helpdesk_pg@mahadiscom.in</w:t>
        </w:r>
      </w:hyperlink>
    </w:p>
    <w:p w:rsidR="00960468" w:rsidRPr="00003D30" w:rsidRDefault="00960468" w:rsidP="00003D30">
      <w:pPr>
        <w:pStyle w:val="NormalWeb"/>
        <w:spacing w:line="360" w:lineRule="auto"/>
        <w:jc w:val="both"/>
        <w:rPr>
          <w:rStyle w:val="Hyperlink"/>
          <w:b/>
          <w:color w:val="FF0000"/>
        </w:rPr>
      </w:pPr>
      <w:r w:rsidRPr="00003D30">
        <w:rPr>
          <w:rStyle w:val="Hyperlink"/>
          <w:b/>
          <w:color w:val="FF0000"/>
        </w:rPr>
        <w:t xml:space="preserve">Page 9 to 11 is the SOP every consumer shall fellow when any thieves in the name of MSEDCL/ BEST/ Tatapower/ Adani and or any other electric companies enter your premises </w:t>
      </w:r>
    </w:p>
    <w:p w:rsidR="00DD5631" w:rsidRPr="007A5EF2" w:rsidRDefault="00DD5631" w:rsidP="00DD5631">
      <w:pPr>
        <w:spacing w:after="0" w:line="240" w:lineRule="auto"/>
        <w:jc w:val="center"/>
        <w:rPr>
          <w:rFonts w:ascii="Times New Roman" w:eastAsia="Times New Roman" w:hAnsi="Times New Roman" w:cs="Times New Roman"/>
          <w:b/>
          <w:color w:val="FF0000"/>
          <w:sz w:val="28"/>
          <w:szCs w:val="28"/>
          <w:u w:val="single"/>
        </w:rPr>
      </w:pPr>
      <w:r w:rsidRPr="007A5EF2">
        <w:rPr>
          <w:rFonts w:ascii="Times New Roman" w:eastAsia="Times New Roman" w:hAnsi="Times New Roman" w:cs="Times New Roman"/>
          <w:b/>
          <w:color w:val="FF0000"/>
          <w:sz w:val="28"/>
          <w:szCs w:val="28"/>
          <w:u w:val="single"/>
        </w:rPr>
        <w:t>Format of police complaint against any electric company who wrongfully trespass the premises to install the smart meters and rob the electronic meters</w:t>
      </w:r>
    </w:p>
    <w:p w:rsidR="00DD5631" w:rsidRDefault="00DD5631" w:rsidP="00DD5631">
      <w:pPr>
        <w:spacing w:after="0" w:line="240" w:lineRule="auto"/>
        <w:rPr>
          <w:rFonts w:ascii="Times New Roman" w:eastAsia="Times New Roman" w:hAnsi="Times New Roman" w:cs="Times New Roman"/>
          <w:sz w:val="24"/>
          <w:szCs w:val="24"/>
        </w:rPr>
      </w:pPr>
    </w:p>
    <w:p w:rsidR="00DD5631" w:rsidRDefault="00DD5631" w:rsidP="00DD56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Date: </w:t>
      </w:r>
    </w:p>
    <w:p w:rsidR="00DD5631" w:rsidRDefault="00DD5631" w:rsidP="00DD5631">
      <w:pPr>
        <w:spacing w:after="0" w:line="240" w:lineRule="auto"/>
        <w:rPr>
          <w:rFonts w:ascii="Times New Roman" w:eastAsia="Times New Roman" w:hAnsi="Times New Roman" w:cs="Times New Roman"/>
          <w:sz w:val="24"/>
          <w:szCs w:val="24"/>
        </w:rPr>
      </w:pPr>
    </w:p>
    <w:p w:rsidR="00DD5631" w:rsidRDefault="00DD5631" w:rsidP="00DD5631">
      <w:pPr>
        <w:spacing w:after="0" w:line="240" w:lineRule="auto"/>
        <w:rPr>
          <w:rFonts w:ascii="Times New Roman" w:eastAsia="Times New Roman" w:hAnsi="Times New Roman" w:cs="Times New Roman"/>
          <w:sz w:val="24"/>
          <w:szCs w:val="24"/>
        </w:rPr>
      </w:pPr>
      <w:r w:rsidRPr="008112BB">
        <w:rPr>
          <w:rFonts w:ascii="Times New Roman" w:eastAsia="Times New Roman" w:hAnsi="Times New Roman" w:cs="Times New Roman"/>
          <w:sz w:val="24"/>
          <w:szCs w:val="24"/>
        </w:rPr>
        <w:t>to,</w:t>
      </w:r>
    </w:p>
    <w:p w:rsidR="00DD5631" w:rsidRDefault="00DD5631" w:rsidP="00DD5631">
      <w:pPr>
        <w:spacing w:after="0" w:line="240" w:lineRule="auto"/>
        <w:rPr>
          <w:rFonts w:ascii="Times New Roman" w:eastAsia="Times New Roman" w:hAnsi="Times New Roman" w:cs="Times New Roman"/>
          <w:sz w:val="24"/>
          <w:szCs w:val="24"/>
        </w:rPr>
      </w:pPr>
    </w:p>
    <w:p w:rsidR="00DD5631" w:rsidRDefault="00DD5631" w:rsidP="00DD56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SR. PI ------------------   police station</w:t>
      </w:r>
    </w:p>
    <w:p w:rsidR="00DD5631" w:rsidRDefault="00DD5631" w:rsidP="00DD56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DCP zone -------------</w:t>
      </w:r>
    </w:p>
    <w:p w:rsidR="00DD5631" w:rsidRDefault="00DD5631" w:rsidP="00DD5631">
      <w:pPr>
        <w:spacing w:after="0" w:line="240" w:lineRule="auto"/>
        <w:rPr>
          <w:rFonts w:ascii="Times New Roman" w:eastAsia="Times New Roman" w:hAnsi="Times New Roman" w:cs="Times New Roman"/>
          <w:sz w:val="24"/>
          <w:szCs w:val="24"/>
        </w:rPr>
      </w:pPr>
    </w:p>
    <w:p w:rsidR="00DD5631" w:rsidRDefault="00DD5631" w:rsidP="00DD56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Cc to </w:t>
      </w:r>
    </w:p>
    <w:p w:rsidR="00DD5631" w:rsidRDefault="00DD5631" w:rsidP="00DD5631">
      <w:pPr>
        <w:spacing w:after="0" w:line="240" w:lineRule="auto"/>
        <w:rPr>
          <w:rFonts w:ascii="Times New Roman" w:eastAsia="Times New Roman" w:hAnsi="Times New Roman" w:cs="Times New Roman"/>
          <w:sz w:val="24"/>
          <w:szCs w:val="24"/>
        </w:rPr>
      </w:pPr>
    </w:p>
    <w:p w:rsidR="00DD5631" w:rsidRDefault="00DD5631" w:rsidP="00DD5631">
      <w:pPr>
        <w:spacing w:after="0" w:line="240" w:lineRule="auto"/>
        <w:rPr>
          <w:rFonts w:ascii="Times New Roman" w:eastAsia="Times New Roman" w:hAnsi="Times New Roman" w:cs="Times New Roman"/>
          <w:sz w:val="24"/>
          <w:szCs w:val="24"/>
        </w:rPr>
      </w:pPr>
    </w:p>
    <w:p w:rsidR="00DD5631" w:rsidRDefault="00DD5631" w:rsidP="00DD5631">
      <w:pPr>
        <w:pStyle w:val="NormalWeb"/>
        <w:numPr>
          <w:ilvl w:val="0"/>
          <w:numId w:val="9"/>
        </w:numPr>
      </w:pPr>
      <w:r>
        <w:t xml:space="preserve">MERC: </w:t>
      </w:r>
      <w:hyperlink r:id="rId19" w:history="1">
        <w:r w:rsidRPr="007B3137">
          <w:rPr>
            <w:rStyle w:val="Hyperlink"/>
          </w:rPr>
          <w:t>ehearing@merc.gov.in</w:t>
        </w:r>
      </w:hyperlink>
    </w:p>
    <w:p w:rsidR="00DD5631" w:rsidRDefault="00DD5631" w:rsidP="00DD5631">
      <w:pPr>
        <w:pStyle w:val="NormalWeb"/>
        <w:numPr>
          <w:ilvl w:val="0"/>
          <w:numId w:val="9"/>
        </w:numPr>
      </w:pPr>
      <w:r>
        <w:t xml:space="preserve">MERC secretary: </w:t>
      </w:r>
      <w:hyperlink r:id="rId20" w:history="1">
        <w:r w:rsidRPr="007B3137">
          <w:rPr>
            <w:rStyle w:val="Hyperlink"/>
          </w:rPr>
          <w:t>mercindia@mercgov.in</w:t>
        </w:r>
      </w:hyperlink>
    </w:p>
    <w:p w:rsidR="00DD5631" w:rsidRDefault="00DD5631" w:rsidP="00DD5631">
      <w:pPr>
        <w:pStyle w:val="NormalWeb"/>
        <w:numPr>
          <w:ilvl w:val="0"/>
          <w:numId w:val="9"/>
        </w:numPr>
      </w:pPr>
      <w:r>
        <w:t xml:space="preserve">General Manager BEST: </w:t>
      </w:r>
      <w:hyperlink r:id="rId21" w:history="1">
        <w:r w:rsidRPr="00240D64">
          <w:rPr>
            <w:rStyle w:val="Hyperlink"/>
          </w:rPr>
          <w:t>gm@bestundertaking.com</w:t>
        </w:r>
      </w:hyperlink>
    </w:p>
    <w:p w:rsidR="00DD5631" w:rsidRDefault="00DD5631" w:rsidP="00DD5631">
      <w:pPr>
        <w:pStyle w:val="NormalWeb"/>
        <w:numPr>
          <w:ilvl w:val="0"/>
          <w:numId w:val="9"/>
        </w:numPr>
      </w:pPr>
      <w:r>
        <w:t xml:space="preserve">Mr. Chandankar CECC: </w:t>
      </w:r>
      <w:hyperlink r:id="rId22" w:history="1">
        <w:r w:rsidRPr="00240D64">
          <w:rPr>
            <w:rStyle w:val="Hyperlink"/>
          </w:rPr>
          <w:t>cecc@bestundertaking.com</w:t>
        </w:r>
      </w:hyperlink>
    </w:p>
    <w:p w:rsidR="00DD5631" w:rsidRDefault="00DD5631" w:rsidP="00DD5631">
      <w:pPr>
        <w:pStyle w:val="NormalWeb"/>
        <w:numPr>
          <w:ilvl w:val="0"/>
          <w:numId w:val="9"/>
        </w:numPr>
      </w:pPr>
      <w:r>
        <w:t xml:space="preserve">Addl MC city BMC: </w:t>
      </w:r>
      <w:hyperlink r:id="rId23" w:history="1">
        <w:r w:rsidRPr="00240D64">
          <w:rPr>
            <w:rStyle w:val="Hyperlink"/>
          </w:rPr>
          <w:t>amc.city@mcgm.gov.in</w:t>
        </w:r>
      </w:hyperlink>
    </w:p>
    <w:p w:rsidR="00DD5631" w:rsidRDefault="00DD5631" w:rsidP="00DD5631">
      <w:pPr>
        <w:pStyle w:val="NormalWeb"/>
      </w:pPr>
      <w:r>
        <w:t xml:space="preserve">Or </w:t>
      </w:r>
    </w:p>
    <w:p w:rsidR="00DD5631" w:rsidRDefault="00DD5631" w:rsidP="00DD5631">
      <w:pPr>
        <w:pStyle w:val="NormalWeb"/>
      </w:pPr>
      <w:r>
        <w:t xml:space="preserve">Tatapower : </w:t>
      </w:r>
      <w:hyperlink r:id="rId24" w:history="1">
        <w:r w:rsidRPr="00240D64">
          <w:rPr>
            <w:rStyle w:val="Hyperlink"/>
          </w:rPr>
          <w:t>tatapower@tatapower.com</w:t>
        </w:r>
      </w:hyperlink>
    </w:p>
    <w:p w:rsidR="00DD5631" w:rsidRDefault="00DD5631" w:rsidP="00DD5631">
      <w:pPr>
        <w:pStyle w:val="NormalWeb"/>
      </w:pPr>
      <w:r>
        <w:t xml:space="preserve">Tata: </w:t>
      </w:r>
      <w:hyperlink r:id="rId25" w:history="1">
        <w:r w:rsidRPr="00240D64">
          <w:rPr>
            <w:rStyle w:val="Hyperlink"/>
          </w:rPr>
          <w:t>customercare@tatapower.com</w:t>
        </w:r>
      </w:hyperlink>
    </w:p>
    <w:p w:rsidR="00DD5631" w:rsidRDefault="00DD5631" w:rsidP="00DD5631">
      <w:pPr>
        <w:pStyle w:val="NormalWeb"/>
      </w:pPr>
      <w:r>
        <w:t xml:space="preserve">Adani: </w:t>
      </w:r>
      <w:hyperlink r:id="rId26" w:history="1">
        <w:r w:rsidRPr="00240D64">
          <w:rPr>
            <w:rStyle w:val="Hyperlink"/>
          </w:rPr>
          <w:t>helpdesk.mumbaielectricity@adanielectricty.co</w:t>
        </w:r>
      </w:hyperlink>
    </w:p>
    <w:p w:rsidR="00DD5631" w:rsidRDefault="00DD5631" w:rsidP="00DD5631">
      <w:pPr>
        <w:pStyle w:val="NormalWeb"/>
      </w:pPr>
      <w:r>
        <w:t xml:space="preserve">Adani: </w:t>
      </w:r>
      <w:hyperlink r:id="rId27" w:history="1">
        <w:r w:rsidRPr="00240D64">
          <w:rPr>
            <w:rStyle w:val="Hyperlink"/>
          </w:rPr>
          <w:t>helpdesk.mumbaielectricty@adani.com</w:t>
        </w:r>
      </w:hyperlink>
    </w:p>
    <w:p w:rsidR="00DD5631" w:rsidRDefault="00DD5631" w:rsidP="00DD5631">
      <w:pPr>
        <w:pStyle w:val="NormalWeb"/>
      </w:pPr>
      <w:r>
        <w:t xml:space="preserve">Torrent: </w:t>
      </w:r>
      <w:hyperlink r:id="rId28" w:history="1">
        <w:r w:rsidRPr="00240D64">
          <w:rPr>
            <w:rStyle w:val="Hyperlink"/>
          </w:rPr>
          <w:t>connect.ahd@torrentpower.com</w:t>
        </w:r>
      </w:hyperlink>
    </w:p>
    <w:p w:rsidR="00DD5631" w:rsidRDefault="00DD5631" w:rsidP="00DD5631">
      <w:pPr>
        <w:pStyle w:val="NormalWeb"/>
      </w:pPr>
      <w:r>
        <w:t xml:space="preserve">MSEDCL: </w:t>
      </w:r>
      <w:hyperlink r:id="rId29" w:history="1">
        <w:r w:rsidRPr="00240D64">
          <w:rPr>
            <w:rStyle w:val="Hyperlink"/>
          </w:rPr>
          <w:t>customercare@mahadiscom.in</w:t>
        </w:r>
      </w:hyperlink>
    </w:p>
    <w:p w:rsidR="00DD5631" w:rsidRDefault="00DD5631" w:rsidP="00DD5631">
      <w:pPr>
        <w:pStyle w:val="NormalWeb"/>
        <w:spacing w:line="480" w:lineRule="auto"/>
        <w:rPr>
          <w:rStyle w:val="Hyperlink"/>
        </w:rPr>
      </w:pPr>
      <w:r>
        <w:t xml:space="preserve">MSEDCL: </w:t>
      </w:r>
      <w:hyperlink r:id="rId30" w:history="1">
        <w:r w:rsidRPr="00240D64">
          <w:rPr>
            <w:rStyle w:val="Hyperlink"/>
          </w:rPr>
          <w:t>helpdesk_pg@mahadiscom.in</w:t>
        </w:r>
      </w:hyperlink>
    </w:p>
    <w:p w:rsidR="00DD5631" w:rsidRPr="005C66FD" w:rsidRDefault="00DD5631" w:rsidP="005C66FD">
      <w:pPr>
        <w:pStyle w:val="NormalWeb"/>
        <w:spacing w:line="360" w:lineRule="auto"/>
        <w:jc w:val="both"/>
        <w:rPr>
          <w:b/>
          <w:color w:val="FF0000"/>
          <w:sz w:val="28"/>
          <w:szCs w:val="28"/>
          <w:u w:val="single"/>
        </w:rPr>
      </w:pPr>
      <w:r w:rsidRPr="005C66FD">
        <w:rPr>
          <w:rStyle w:val="Hyperlink"/>
          <w:b/>
          <w:color w:val="FF0000"/>
          <w:sz w:val="28"/>
          <w:szCs w:val="28"/>
        </w:rPr>
        <w:t xml:space="preserve">Page </w:t>
      </w:r>
      <w:r w:rsidR="00687AFE" w:rsidRPr="005C66FD">
        <w:rPr>
          <w:rStyle w:val="Hyperlink"/>
          <w:b/>
          <w:color w:val="FF0000"/>
          <w:sz w:val="28"/>
          <w:szCs w:val="28"/>
        </w:rPr>
        <w:t>11 to 1</w:t>
      </w:r>
      <w:r w:rsidR="00BB0FF4">
        <w:rPr>
          <w:rStyle w:val="Hyperlink"/>
          <w:b/>
          <w:color w:val="FF0000"/>
          <w:sz w:val="28"/>
          <w:szCs w:val="28"/>
        </w:rPr>
        <w:t>2</w:t>
      </w:r>
      <w:bookmarkStart w:id="0" w:name="_GoBack"/>
      <w:bookmarkEnd w:id="0"/>
      <w:r w:rsidRPr="005C66FD">
        <w:rPr>
          <w:rStyle w:val="Hyperlink"/>
          <w:b/>
          <w:color w:val="FF0000"/>
          <w:sz w:val="28"/>
          <w:szCs w:val="28"/>
        </w:rPr>
        <w:t xml:space="preserve"> is the SOP every consumer shall fellow when any thieves in the name of MSEDCL/ BEST/ Tatapower/ Adani and or any other electric companies enter your premises </w:t>
      </w:r>
    </w:p>
    <w:p w:rsidR="00DD5631" w:rsidRPr="00BD26CC" w:rsidRDefault="00DD5631" w:rsidP="00DD5631">
      <w:pPr>
        <w:pStyle w:val="NormalWeb"/>
        <w:spacing w:line="480" w:lineRule="auto"/>
        <w:rPr>
          <w:color w:val="0563C1" w:themeColor="hyperlink"/>
          <w:u w:val="single"/>
        </w:rPr>
      </w:pPr>
      <w:r w:rsidRPr="00BD26CC">
        <w:rPr>
          <w:b/>
          <w:bCs/>
          <w:u w:val="single"/>
        </w:rPr>
        <w:t xml:space="preserve">Public consultancy before implementing any policy is mandatory </w:t>
      </w:r>
    </w:p>
    <w:p w:rsidR="00DD5631" w:rsidRPr="00CC1DEE" w:rsidRDefault="00DD5631" w:rsidP="00DD5631">
      <w:pPr>
        <w:spacing w:beforeAutospacing="1" w:after="100" w:afterAutospacing="1"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 xml:space="preserve">“It is a constitutional and statutory obligation of public authorities to engage with citizens on matters of public policy, as required under Article 243S, Section 4(1)(c) of the RTI Act, and relevant provisions of the MMC Act. Failure to do so not only defeats the purpose of democratic </w:t>
      </w:r>
      <w:r w:rsidRPr="00CC1DEE">
        <w:rPr>
          <w:rFonts w:ascii="Times New Roman" w:eastAsia="Times New Roman" w:hAnsi="Times New Roman" w:cs="Times New Roman"/>
          <w:sz w:val="24"/>
          <w:szCs w:val="24"/>
        </w:rPr>
        <w:lastRenderedPageBreak/>
        <w:t>governance but also increases conflict, confusion, and administrative overload in the form of complaints, appeals, and litigation. Hence, we demand that public consultations be conducted before implementing any policy that affects residents at large.”</w:t>
      </w:r>
    </w:p>
    <w:p w:rsidR="00DD5631" w:rsidRPr="00CC1DEE" w:rsidRDefault="00DD5631" w:rsidP="00DD5631">
      <w:pPr>
        <w:spacing w:before="100" w:beforeAutospacing="1" w:after="100" w:afterAutospacing="1" w:line="240" w:lineRule="auto"/>
        <w:outlineLvl w:val="2"/>
        <w:rPr>
          <w:rFonts w:ascii="Times New Roman" w:eastAsia="Times New Roman" w:hAnsi="Times New Roman" w:cs="Times New Roman"/>
          <w:b/>
          <w:bCs/>
          <w:sz w:val="24"/>
          <w:szCs w:val="24"/>
        </w:rPr>
      </w:pPr>
      <w:r w:rsidRPr="00CC1DEE">
        <w:rPr>
          <w:rFonts w:ascii="Times New Roman" w:eastAsia="Times New Roman" w:hAnsi="Times New Roman" w:cs="Times New Roman"/>
          <w:b/>
          <w:bCs/>
          <w:sz w:val="24"/>
          <w:szCs w:val="24"/>
        </w:rPr>
        <w:t>Summary Table of Legal Bases for Policy-Level Public Consultation: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9"/>
        <w:gridCol w:w="5948"/>
      </w:tblGrid>
      <w:tr w:rsidR="00DD5631" w:rsidRPr="00CC1DEE" w:rsidTr="0050658E">
        <w:trPr>
          <w:tblHeader/>
          <w:tblCellSpacing w:w="15" w:type="dxa"/>
        </w:trPr>
        <w:tc>
          <w:tcPr>
            <w:tcW w:w="0" w:type="auto"/>
            <w:vAlign w:val="center"/>
            <w:hideMark/>
          </w:tcPr>
          <w:p w:rsidR="00DD5631" w:rsidRPr="00CC1DEE" w:rsidRDefault="00DD5631" w:rsidP="0050658E">
            <w:pPr>
              <w:spacing w:after="0" w:line="240" w:lineRule="auto"/>
              <w:jc w:val="center"/>
              <w:rPr>
                <w:rFonts w:ascii="Times New Roman" w:eastAsia="Times New Roman" w:hAnsi="Times New Roman" w:cs="Times New Roman"/>
                <w:b/>
                <w:bCs/>
                <w:sz w:val="24"/>
                <w:szCs w:val="24"/>
                <w:u w:val="single"/>
              </w:rPr>
            </w:pPr>
            <w:r w:rsidRPr="00CC1DEE">
              <w:rPr>
                <w:rFonts w:ascii="Times New Roman" w:eastAsia="Times New Roman" w:hAnsi="Times New Roman" w:cs="Times New Roman"/>
                <w:b/>
                <w:bCs/>
                <w:sz w:val="24"/>
                <w:szCs w:val="24"/>
                <w:u w:val="single"/>
              </w:rPr>
              <w:t>Law/Provision</w:t>
            </w:r>
          </w:p>
        </w:tc>
        <w:tc>
          <w:tcPr>
            <w:tcW w:w="0" w:type="auto"/>
            <w:vAlign w:val="center"/>
            <w:hideMark/>
          </w:tcPr>
          <w:p w:rsidR="00DD5631" w:rsidRPr="00CC1DEE" w:rsidRDefault="00DD5631" w:rsidP="0050658E">
            <w:pPr>
              <w:spacing w:after="0" w:line="240" w:lineRule="auto"/>
              <w:jc w:val="center"/>
              <w:rPr>
                <w:rFonts w:ascii="Times New Roman" w:eastAsia="Times New Roman" w:hAnsi="Times New Roman" w:cs="Times New Roman"/>
                <w:b/>
                <w:bCs/>
                <w:sz w:val="24"/>
                <w:szCs w:val="24"/>
                <w:u w:val="single"/>
              </w:rPr>
            </w:pPr>
            <w:r w:rsidRPr="00CC1DEE">
              <w:rPr>
                <w:rFonts w:ascii="Times New Roman" w:eastAsia="Times New Roman" w:hAnsi="Times New Roman" w:cs="Times New Roman"/>
                <w:b/>
                <w:bCs/>
                <w:sz w:val="24"/>
                <w:szCs w:val="24"/>
                <w:u w:val="single"/>
              </w:rPr>
              <w:t>Requirement</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Article 243 &amp; 243A</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Gram Sabha must be consulted for rural policy decisions</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Article 243S</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Ward Committees/Area Sabhas for urban areas</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RTI Act Section 4(1)(c)</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Publish policy info &amp; consult public before decisions</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EIA Notification</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Public hearing before environmental clearance</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Smart Cities Guidelines</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Citizen involvement mandatory in planning</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MMC Act Sections 31A, 66A</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Require budget and plan disclosures, public input</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Citizen Charter (Sevottam)</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Participatory governance framework</w:t>
            </w:r>
          </w:p>
        </w:tc>
      </w:tr>
      <w:tr w:rsidR="00DD5631" w:rsidRPr="00CC1DEE" w:rsidTr="0050658E">
        <w:trPr>
          <w:tblCellSpacing w:w="15" w:type="dxa"/>
        </w:trPr>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Judicial Doctrine</w:t>
            </w:r>
          </w:p>
        </w:tc>
        <w:tc>
          <w:tcPr>
            <w:tcW w:w="0" w:type="auto"/>
            <w:vAlign w:val="center"/>
            <w:hideMark/>
          </w:tcPr>
          <w:p w:rsidR="00DD5631" w:rsidRPr="00CC1DEE" w:rsidRDefault="00DD5631" w:rsidP="0050658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SC affirms citizen’s right to be consulted in policy</w:t>
            </w:r>
          </w:p>
        </w:tc>
      </w:tr>
    </w:tbl>
    <w:p w:rsidR="00DD5631" w:rsidRPr="008112BB" w:rsidRDefault="00DD5631" w:rsidP="00DD5631">
      <w:pPr>
        <w:spacing w:after="0" w:line="240" w:lineRule="auto"/>
        <w:rPr>
          <w:rFonts w:ascii="Times New Roman" w:eastAsia="Times New Roman" w:hAnsi="Times New Roman" w:cs="Times New Roman"/>
          <w:sz w:val="24"/>
          <w:szCs w:val="24"/>
        </w:rPr>
      </w:pPr>
    </w:p>
    <w:p w:rsidR="00DD5631" w:rsidRPr="008112BB" w:rsidRDefault="00DD5631" w:rsidP="00DD5631">
      <w:pPr>
        <w:spacing w:after="0" w:line="240" w:lineRule="auto"/>
        <w:jc w:val="both"/>
        <w:rPr>
          <w:rFonts w:ascii="Times New Roman" w:eastAsia="Times New Roman" w:hAnsi="Times New Roman" w:cs="Times New Roman"/>
          <w:sz w:val="24"/>
          <w:szCs w:val="24"/>
        </w:rPr>
      </w:pPr>
      <w:r w:rsidRPr="008112BB">
        <w:rPr>
          <w:rFonts w:ascii="Times New Roman" w:eastAsia="Times New Roman" w:hAnsi="Times New Roman" w:cs="Times New Roman"/>
          <w:b/>
          <w:bCs/>
          <w:sz w:val="24"/>
          <w:szCs w:val="24"/>
        </w:rPr>
        <w:t>Respected Sir / Madam,</w:t>
      </w:r>
    </w:p>
    <w:p w:rsidR="00DD5631" w:rsidRPr="008112BB" w:rsidRDefault="00DD5631" w:rsidP="00DD5631">
      <w:pPr>
        <w:spacing w:after="0" w:line="240" w:lineRule="auto"/>
        <w:jc w:val="both"/>
        <w:rPr>
          <w:rFonts w:ascii="Times New Roman" w:eastAsia="Times New Roman" w:hAnsi="Times New Roman" w:cs="Times New Roman"/>
          <w:sz w:val="24"/>
          <w:szCs w:val="24"/>
        </w:rPr>
      </w:pPr>
    </w:p>
    <w:p w:rsidR="00226ACF" w:rsidRDefault="00DD5631" w:rsidP="00226ACF">
      <w:pPr>
        <w:spacing w:after="0" w:line="240" w:lineRule="auto"/>
        <w:jc w:val="both"/>
        <w:rPr>
          <w:rFonts w:ascii="Times New Roman" w:eastAsia="Times New Roman" w:hAnsi="Times New Roman" w:cs="Times New Roman"/>
          <w:b/>
          <w:bCs/>
          <w:sz w:val="24"/>
          <w:szCs w:val="24"/>
        </w:rPr>
      </w:pPr>
      <w:r w:rsidRPr="008112BB">
        <w:rPr>
          <w:rFonts w:ascii="Times New Roman" w:eastAsia="Times New Roman" w:hAnsi="Times New Roman" w:cs="Times New Roman"/>
          <w:b/>
          <w:bCs/>
          <w:sz w:val="24"/>
          <w:szCs w:val="24"/>
        </w:rPr>
        <w:t xml:space="preserve">please arrange a meeting as well alert senior citizens have raised several issues which need clarification. your office has not provided any information. </w:t>
      </w:r>
    </w:p>
    <w:p w:rsidR="00226ACF" w:rsidRDefault="00226ACF" w:rsidP="00226ACF">
      <w:pPr>
        <w:spacing w:after="0" w:line="240" w:lineRule="auto"/>
        <w:jc w:val="both"/>
        <w:rPr>
          <w:rFonts w:ascii="Times New Roman" w:eastAsia="Times New Roman" w:hAnsi="Times New Roman" w:cs="Times New Roman"/>
          <w:b/>
          <w:bCs/>
          <w:sz w:val="24"/>
          <w:szCs w:val="24"/>
        </w:rPr>
      </w:pPr>
    </w:p>
    <w:p w:rsidR="00DD5631" w:rsidRPr="00226ACF" w:rsidRDefault="00DD5631" w:rsidP="00226ACF">
      <w:pPr>
        <w:spacing w:after="0" w:line="240" w:lineRule="auto"/>
        <w:jc w:val="both"/>
        <w:rPr>
          <w:b/>
          <w:color w:val="FF0000"/>
          <w:sz w:val="28"/>
          <w:szCs w:val="28"/>
        </w:rPr>
      </w:pPr>
      <w:hyperlink r:id="rId31" w:history="1">
        <w:r w:rsidRPr="00226ACF">
          <w:rPr>
            <w:rStyle w:val="Hyperlink"/>
            <w:b/>
            <w:sz w:val="28"/>
            <w:szCs w:val="28"/>
          </w:rPr>
          <w:t>https://youtu.be/XoKFcNmRL3Q</w:t>
        </w:r>
      </w:hyperlink>
      <w:r w:rsidRPr="00226ACF">
        <w:rPr>
          <w:b/>
          <w:color w:val="FF0000"/>
          <w:sz w:val="28"/>
          <w:szCs w:val="28"/>
        </w:rPr>
        <w:t xml:space="preserve">  video recording of AGM BEST being exposed for wrongful and illegal installation of smart meters </w:t>
      </w:r>
    </w:p>
    <w:p w:rsidR="00106776" w:rsidRPr="008112BB" w:rsidRDefault="00106776" w:rsidP="00106776">
      <w:pPr>
        <w:spacing w:after="0" w:line="240" w:lineRule="auto"/>
        <w:rPr>
          <w:rFonts w:ascii="Times New Roman" w:eastAsia="Times New Roman" w:hAnsi="Times New Roman" w:cs="Times New Roman"/>
          <w:sz w:val="24"/>
          <w:szCs w:val="24"/>
        </w:rPr>
      </w:pPr>
    </w:p>
    <w:p w:rsidR="00106776" w:rsidRPr="008112BB" w:rsidRDefault="00106776" w:rsidP="00106776">
      <w:pPr>
        <w:spacing w:after="0" w:line="240" w:lineRule="auto"/>
        <w:jc w:val="both"/>
        <w:rPr>
          <w:rFonts w:ascii="Times New Roman" w:eastAsia="Times New Roman" w:hAnsi="Times New Roman" w:cs="Times New Roman"/>
          <w:sz w:val="24"/>
          <w:szCs w:val="24"/>
        </w:rPr>
      </w:pPr>
      <w:r w:rsidRPr="008112BB">
        <w:rPr>
          <w:rFonts w:ascii="Times New Roman" w:eastAsia="Times New Roman" w:hAnsi="Times New Roman" w:cs="Times New Roman"/>
          <w:b/>
          <w:bCs/>
          <w:sz w:val="24"/>
          <w:szCs w:val="24"/>
        </w:rPr>
        <w:t>Respected Sir / Madam,</w:t>
      </w:r>
    </w:p>
    <w:p w:rsidR="00106776" w:rsidRPr="008112BB" w:rsidRDefault="00106776" w:rsidP="00106776">
      <w:pPr>
        <w:spacing w:after="0" w:line="240" w:lineRule="auto"/>
        <w:jc w:val="both"/>
        <w:rPr>
          <w:rFonts w:ascii="Times New Roman" w:eastAsia="Times New Roman" w:hAnsi="Times New Roman" w:cs="Times New Roman"/>
          <w:sz w:val="24"/>
          <w:szCs w:val="24"/>
        </w:rPr>
      </w:pPr>
    </w:p>
    <w:p w:rsidR="00106776" w:rsidRDefault="00106776" w:rsidP="00106776">
      <w:pPr>
        <w:spacing w:after="0" w:line="240" w:lineRule="auto"/>
        <w:jc w:val="both"/>
        <w:rPr>
          <w:rFonts w:ascii="Times New Roman" w:eastAsia="Times New Roman" w:hAnsi="Times New Roman" w:cs="Times New Roman"/>
          <w:b/>
          <w:bCs/>
          <w:sz w:val="24"/>
          <w:szCs w:val="24"/>
        </w:rPr>
      </w:pPr>
      <w:r w:rsidRPr="008112BB">
        <w:rPr>
          <w:rFonts w:ascii="Times New Roman" w:eastAsia="Times New Roman" w:hAnsi="Times New Roman" w:cs="Times New Roman"/>
          <w:b/>
          <w:bCs/>
          <w:sz w:val="24"/>
          <w:szCs w:val="24"/>
        </w:rPr>
        <w:t xml:space="preserve">please arrange a meeting as well alert senior citizens have raised several issues which need clarification. your office has not provided any information. </w:t>
      </w:r>
    </w:p>
    <w:p w:rsidR="00D90A81" w:rsidRPr="008112BB" w:rsidRDefault="00D90A81" w:rsidP="00106776">
      <w:pPr>
        <w:spacing w:after="0" w:line="240" w:lineRule="auto"/>
        <w:jc w:val="both"/>
        <w:rPr>
          <w:rFonts w:ascii="Times New Roman" w:eastAsia="Times New Roman" w:hAnsi="Times New Roman" w:cs="Times New Roman"/>
          <w:sz w:val="24"/>
          <w:szCs w:val="24"/>
        </w:rPr>
      </w:pPr>
    </w:p>
    <w:p w:rsidR="00D90A81" w:rsidRPr="001C5EBE" w:rsidRDefault="00D90A81" w:rsidP="001C5EBE">
      <w:pPr>
        <w:pStyle w:val="ListParagraph"/>
        <w:numPr>
          <w:ilvl w:val="0"/>
          <w:numId w:val="11"/>
        </w:numPr>
        <w:spacing w:after="200" w:line="276" w:lineRule="auto"/>
        <w:rPr>
          <w:rFonts w:ascii="Times New Roman" w:eastAsiaTheme="minorEastAsia" w:hAnsi="Times New Roman" w:cs="Times New Roman"/>
          <w:b/>
          <w:sz w:val="24"/>
          <w:szCs w:val="24"/>
          <w:u w:val="single"/>
        </w:rPr>
      </w:pPr>
      <w:r w:rsidRPr="001C5EBE">
        <w:rPr>
          <w:rFonts w:ascii="Times New Roman" w:eastAsiaTheme="minorEastAsia" w:hAnsi="Times New Roman" w:cs="Times New Roman"/>
          <w:b/>
          <w:sz w:val="24"/>
          <w:szCs w:val="24"/>
          <w:u w:val="single"/>
        </w:rPr>
        <w:t>Political statements and videos including Power Minister Shri Devendra fadnavis.</w:t>
      </w:r>
    </w:p>
    <w:p w:rsidR="00D90A81" w:rsidRPr="00163926" w:rsidRDefault="00D90A81" w:rsidP="00D90A81">
      <w:pPr>
        <w:spacing w:after="200" w:line="276" w:lineRule="auto"/>
        <w:contextualSpacing/>
        <w:jc w:val="both"/>
        <w:rPr>
          <w:rFonts w:ascii="Times New Roman" w:eastAsiaTheme="minorEastAsia" w:hAnsi="Times New Roman" w:cs="Times New Roman"/>
          <w:sz w:val="24"/>
          <w:szCs w:val="24"/>
        </w:rPr>
      </w:pPr>
      <w:r w:rsidRPr="00163926">
        <w:rPr>
          <w:rFonts w:ascii="Times New Roman" w:eastAsiaTheme="minorEastAsia" w:hAnsi="Times New Roman" w:cs="Times New Roman"/>
          <w:sz w:val="24"/>
          <w:szCs w:val="24"/>
        </w:rPr>
        <w:t>The Power Minister has clearly stated on the floor of the Maharashtra Assembly that smart meters shall be installed only in feeders, substation and government offices. Inspite of the same the Accused 1,2 and 6 has been illegally and forcefully installing the smart meters. (the video recording of Hon. Minister Devendra Fadnavis shall be produced as and when required by the Hon. Court).</w:t>
      </w:r>
    </w:p>
    <w:p w:rsidR="00D90A81" w:rsidRPr="00163926" w:rsidRDefault="00D90A81" w:rsidP="00D90A81">
      <w:pPr>
        <w:numPr>
          <w:ilvl w:val="0"/>
          <w:numId w:val="10"/>
        </w:numPr>
        <w:tabs>
          <w:tab w:val="left" w:pos="1418"/>
        </w:tabs>
        <w:spacing w:after="0" w:line="276" w:lineRule="auto"/>
        <w:ind w:left="1560" w:hanging="426"/>
        <w:contextualSpacing/>
        <w:jc w:val="both"/>
        <w:rPr>
          <w:rFonts w:ascii="Times New Roman" w:eastAsiaTheme="minorEastAsia" w:hAnsi="Times New Roman" w:cs="Times New Roman"/>
          <w:b/>
          <w:sz w:val="24"/>
          <w:szCs w:val="24"/>
          <w:u w:val="single"/>
        </w:rPr>
      </w:pPr>
      <w:r w:rsidRPr="00163926">
        <w:rPr>
          <w:rFonts w:ascii="Times New Roman" w:eastAsiaTheme="minorEastAsia" w:hAnsi="Times New Roman" w:cs="Times New Roman"/>
          <w:b/>
          <w:sz w:val="24"/>
          <w:szCs w:val="24"/>
          <w:u w:val="single"/>
        </w:rPr>
        <w:t xml:space="preserve">Power Minister Devendra Phadavis </w:t>
      </w:r>
    </w:p>
    <w:p w:rsidR="00D90A81" w:rsidRDefault="0057078B" w:rsidP="001C5EBE">
      <w:pPr>
        <w:pStyle w:val="ListParagraph"/>
        <w:ind w:left="1440"/>
      </w:pPr>
      <w:hyperlink r:id="rId32" w:history="1">
        <w:r w:rsidR="00D90A81" w:rsidRPr="003D2B61">
          <w:rPr>
            <w:rStyle w:val="Hyperlink"/>
          </w:rPr>
          <w:t>https://youtu.be/OHdv0dM7pBU</w:t>
        </w:r>
      </w:hyperlink>
      <w:r w:rsidR="009B01F7">
        <w:rPr>
          <w:rStyle w:val="Hyperlink"/>
        </w:rPr>
        <w:t xml:space="preserve">  </w:t>
      </w:r>
      <w:r w:rsidR="009B01F7" w:rsidRPr="009B01F7">
        <w:rPr>
          <w:rStyle w:val="Hyperlink"/>
          <w:b/>
          <w:color w:val="auto"/>
          <w:u w:val="none"/>
        </w:rPr>
        <w:t>that it is voluntary and not compulsory</w:t>
      </w:r>
      <w:r w:rsidR="009B01F7" w:rsidRPr="009B01F7">
        <w:rPr>
          <w:rStyle w:val="Hyperlink"/>
          <w:color w:val="auto"/>
        </w:rPr>
        <w:t xml:space="preserve"> </w:t>
      </w:r>
    </w:p>
    <w:p w:rsidR="00D90A81" w:rsidRPr="00163926" w:rsidRDefault="00D90A81" w:rsidP="001C5EBE">
      <w:pPr>
        <w:numPr>
          <w:ilvl w:val="0"/>
          <w:numId w:val="10"/>
        </w:numPr>
        <w:tabs>
          <w:tab w:val="left" w:pos="1418"/>
        </w:tabs>
        <w:spacing w:after="0" w:line="276" w:lineRule="auto"/>
        <w:ind w:left="2280" w:hanging="426"/>
        <w:contextualSpacing/>
        <w:jc w:val="both"/>
        <w:rPr>
          <w:rFonts w:ascii="Times New Roman" w:eastAsiaTheme="minorEastAsia" w:hAnsi="Times New Roman" w:cs="Times New Roman"/>
          <w:b/>
          <w:sz w:val="24"/>
          <w:szCs w:val="24"/>
          <w:u w:val="single"/>
        </w:rPr>
      </w:pPr>
      <w:r w:rsidRPr="00163926">
        <w:rPr>
          <w:rFonts w:ascii="Times New Roman" w:eastAsiaTheme="minorEastAsia" w:hAnsi="Times New Roman" w:cs="Times New Roman"/>
          <w:b/>
          <w:sz w:val="24"/>
          <w:szCs w:val="24"/>
          <w:u w:val="single"/>
        </w:rPr>
        <w:t xml:space="preserve">MLA Amin Patel </w:t>
      </w:r>
    </w:p>
    <w:p w:rsidR="00D90A81" w:rsidRPr="00163926" w:rsidRDefault="0057078B" w:rsidP="001C5EBE">
      <w:pPr>
        <w:tabs>
          <w:tab w:val="left" w:pos="1418"/>
        </w:tabs>
        <w:spacing w:after="0" w:line="276" w:lineRule="auto"/>
        <w:ind w:left="2280" w:hanging="426"/>
        <w:jc w:val="both"/>
        <w:rPr>
          <w:rFonts w:ascii="Times New Roman" w:eastAsiaTheme="minorEastAsia" w:hAnsi="Times New Roman" w:cs="Times New Roman"/>
          <w:b/>
          <w:sz w:val="24"/>
          <w:szCs w:val="24"/>
          <w:u w:val="single"/>
        </w:rPr>
      </w:pPr>
      <w:hyperlink r:id="rId33" w:history="1">
        <w:r w:rsidR="00D90A81" w:rsidRPr="00163926">
          <w:rPr>
            <w:rFonts w:ascii="Times New Roman" w:eastAsiaTheme="minorEastAsia" w:hAnsi="Times New Roman" w:cs="Times New Roman"/>
            <w:b/>
            <w:color w:val="0563C1" w:themeColor="hyperlink"/>
            <w:sz w:val="24"/>
            <w:szCs w:val="24"/>
            <w:u w:val="single"/>
          </w:rPr>
          <w:t>https://youtu.be/JDgGyTZVvfo</w:t>
        </w:r>
      </w:hyperlink>
    </w:p>
    <w:p w:rsidR="00D90A81" w:rsidRPr="00163926" w:rsidRDefault="00D90A81" w:rsidP="001C5EBE">
      <w:pPr>
        <w:numPr>
          <w:ilvl w:val="0"/>
          <w:numId w:val="10"/>
        </w:numPr>
        <w:tabs>
          <w:tab w:val="left" w:pos="1418"/>
        </w:tabs>
        <w:spacing w:after="0" w:line="276" w:lineRule="auto"/>
        <w:ind w:left="2280" w:hanging="426"/>
        <w:contextualSpacing/>
        <w:jc w:val="both"/>
        <w:rPr>
          <w:rFonts w:ascii="Times New Roman" w:eastAsiaTheme="minorEastAsia" w:hAnsi="Times New Roman" w:cs="Times New Roman"/>
          <w:b/>
          <w:sz w:val="24"/>
          <w:szCs w:val="24"/>
          <w:u w:val="single"/>
        </w:rPr>
      </w:pPr>
      <w:r w:rsidRPr="00163926">
        <w:rPr>
          <w:rFonts w:ascii="Times New Roman" w:eastAsiaTheme="minorEastAsia" w:hAnsi="Times New Roman" w:cs="Times New Roman"/>
          <w:b/>
          <w:sz w:val="24"/>
          <w:szCs w:val="24"/>
          <w:u w:val="single"/>
        </w:rPr>
        <w:t xml:space="preserve">Member of Parliament Smt. Varsha Gaikwad and Congress leader </w:t>
      </w:r>
    </w:p>
    <w:p w:rsidR="00D90A81" w:rsidRPr="00163926" w:rsidRDefault="0057078B" w:rsidP="001C5EBE">
      <w:pPr>
        <w:tabs>
          <w:tab w:val="left" w:pos="1418"/>
        </w:tabs>
        <w:spacing w:after="0" w:line="276" w:lineRule="auto"/>
        <w:ind w:left="2280" w:hanging="426"/>
        <w:jc w:val="both"/>
        <w:rPr>
          <w:rFonts w:ascii="Times New Roman" w:eastAsiaTheme="minorEastAsia" w:hAnsi="Times New Roman" w:cs="Times New Roman"/>
          <w:b/>
          <w:sz w:val="24"/>
          <w:szCs w:val="24"/>
          <w:u w:val="single"/>
        </w:rPr>
      </w:pPr>
      <w:hyperlink r:id="rId34" w:history="1">
        <w:r w:rsidR="00D90A81" w:rsidRPr="00163926">
          <w:rPr>
            <w:rFonts w:ascii="Times New Roman" w:eastAsiaTheme="minorEastAsia" w:hAnsi="Times New Roman" w:cs="Times New Roman"/>
            <w:b/>
            <w:color w:val="0563C1" w:themeColor="hyperlink"/>
            <w:sz w:val="24"/>
            <w:szCs w:val="24"/>
            <w:u w:val="single"/>
          </w:rPr>
          <w:t>https://youtu.be/BqSloloa1AQ?si=3xfCMhvn6H3JsAo2</w:t>
        </w:r>
      </w:hyperlink>
    </w:p>
    <w:p w:rsidR="00D90A81" w:rsidRPr="00163926" w:rsidRDefault="00D90A81" w:rsidP="001C5EBE">
      <w:pPr>
        <w:numPr>
          <w:ilvl w:val="0"/>
          <w:numId w:val="10"/>
        </w:numPr>
        <w:tabs>
          <w:tab w:val="left" w:pos="1418"/>
        </w:tabs>
        <w:spacing w:after="0" w:line="276" w:lineRule="auto"/>
        <w:ind w:left="2280" w:hanging="426"/>
        <w:contextualSpacing/>
        <w:jc w:val="both"/>
        <w:rPr>
          <w:rFonts w:ascii="Times New Roman" w:eastAsiaTheme="minorEastAsia" w:hAnsi="Times New Roman" w:cs="Times New Roman"/>
          <w:b/>
          <w:sz w:val="24"/>
          <w:szCs w:val="24"/>
          <w:u w:val="single"/>
        </w:rPr>
      </w:pPr>
      <w:r w:rsidRPr="00163926">
        <w:rPr>
          <w:rFonts w:ascii="Times New Roman" w:eastAsiaTheme="minorEastAsia" w:hAnsi="Times New Roman" w:cs="Times New Roman"/>
          <w:b/>
          <w:sz w:val="24"/>
          <w:szCs w:val="24"/>
          <w:u w:val="single"/>
        </w:rPr>
        <w:lastRenderedPageBreak/>
        <w:t xml:space="preserve">Anil Desi Shivsena Leader </w:t>
      </w:r>
    </w:p>
    <w:p w:rsidR="00D90A81" w:rsidRPr="00163926" w:rsidRDefault="0057078B" w:rsidP="001C5EBE">
      <w:pPr>
        <w:tabs>
          <w:tab w:val="left" w:pos="1418"/>
        </w:tabs>
        <w:spacing w:after="0" w:line="276" w:lineRule="auto"/>
        <w:ind w:left="2280" w:hanging="426"/>
        <w:jc w:val="both"/>
        <w:rPr>
          <w:rFonts w:ascii="Times New Roman" w:eastAsiaTheme="minorEastAsia" w:hAnsi="Times New Roman" w:cs="Times New Roman"/>
          <w:b/>
          <w:color w:val="0563C1" w:themeColor="hyperlink"/>
          <w:sz w:val="24"/>
          <w:szCs w:val="24"/>
          <w:u w:val="single"/>
        </w:rPr>
      </w:pPr>
      <w:hyperlink r:id="rId35" w:history="1">
        <w:r w:rsidR="00D90A81" w:rsidRPr="00163926">
          <w:rPr>
            <w:rFonts w:ascii="Times New Roman" w:eastAsiaTheme="minorEastAsia" w:hAnsi="Times New Roman" w:cs="Times New Roman"/>
            <w:b/>
            <w:color w:val="0563C1" w:themeColor="hyperlink"/>
            <w:sz w:val="24"/>
            <w:szCs w:val="24"/>
            <w:u w:val="single"/>
          </w:rPr>
          <w:t>https://youtube.com/shorts/wvYymiIG3Kw?si=MDAQPWl3PjqUAC5R</w:t>
        </w:r>
      </w:hyperlink>
    </w:p>
    <w:p w:rsidR="00970360" w:rsidRPr="00970360" w:rsidRDefault="00970360" w:rsidP="0017643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u w:val="single"/>
        </w:rPr>
      </w:pPr>
      <w:r>
        <w:rPr>
          <w:rFonts w:ascii="Times New Roman" w:eastAsia="Times New Roman" w:hAnsi="Times New Roman" w:cs="Times New Roman"/>
          <w:b/>
          <w:bCs/>
          <w:sz w:val="27"/>
          <w:szCs w:val="27"/>
          <w:u w:val="single"/>
        </w:rPr>
        <w:t>(</w:t>
      </w:r>
      <w:r w:rsidRPr="00970360">
        <w:rPr>
          <w:rFonts w:ascii="Times New Roman" w:eastAsia="Times New Roman" w:hAnsi="Times New Roman" w:cs="Times New Roman"/>
          <w:b/>
          <w:bCs/>
          <w:sz w:val="27"/>
          <w:szCs w:val="27"/>
          <w:u w:val="single"/>
        </w:rPr>
        <w:t>Smart Meters: Misuse of Policy</w:t>
      </w:r>
      <w:r>
        <w:rPr>
          <w:rFonts w:ascii="Times New Roman" w:eastAsia="Times New Roman" w:hAnsi="Times New Roman" w:cs="Times New Roman"/>
          <w:b/>
          <w:bCs/>
          <w:sz w:val="27"/>
          <w:szCs w:val="27"/>
          <w:u w:val="single"/>
        </w:rPr>
        <w:t xml:space="preserve">): </w:t>
      </w:r>
      <w:r w:rsidR="003316E1">
        <w:rPr>
          <w:rFonts w:ascii="Times New Roman" w:eastAsia="Times New Roman" w:hAnsi="Times New Roman" w:cs="Times New Roman"/>
          <w:b/>
          <w:bCs/>
          <w:sz w:val="27"/>
          <w:szCs w:val="27"/>
          <w:u w:val="single"/>
        </w:rPr>
        <w:t xml:space="preserve">Adani, Tata power, BEST and other private Deiscoms not covered under RDSS scheme </w:t>
      </w:r>
    </w:p>
    <w:p w:rsidR="00D90A81" w:rsidRPr="001C5EBE" w:rsidRDefault="00D90A81" w:rsidP="00970360">
      <w:pPr>
        <w:pStyle w:val="ListParagraph"/>
        <w:spacing w:before="100" w:beforeAutospacing="1" w:after="100" w:afterAutospacing="1" w:line="240" w:lineRule="auto"/>
        <w:outlineLvl w:val="2"/>
        <w:rPr>
          <w:rFonts w:ascii="Times New Roman" w:eastAsia="Times New Roman" w:hAnsi="Times New Roman" w:cs="Times New Roman"/>
          <w:b/>
          <w:bCs/>
          <w:sz w:val="27"/>
          <w:szCs w:val="27"/>
          <w:u w:val="single"/>
        </w:rPr>
      </w:pPr>
    </w:p>
    <w:tbl>
      <w:tblPr>
        <w:tblStyle w:val="TableGrid"/>
        <w:tblW w:w="9355" w:type="dxa"/>
        <w:tblLook w:val="04A0" w:firstRow="1" w:lastRow="0" w:firstColumn="1" w:lastColumn="0" w:noHBand="0" w:noVBand="1"/>
      </w:tblPr>
      <w:tblGrid>
        <w:gridCol w:w="5845"/>
        <w:gridCol w:w="3510"/>
      </w:tblGrid>
      <w:tr w:rsidR="001C5EBE" w:rsidRPr="00761A87" w:rsidTr="00ED0087">
        <w:tc>
          <w:tcPr>
            <w:tcW w:w="5845" w:type="dxa"/>
          </w:tcPr>
          <w:p w:rsidR="00614F6B" w:rsidRDefault="001C5EBE" w:rsidP="00614F6B">
            <w:pPr>
              <w:rPr>
                <w:rFonts w:ascii="Times New Roman" w:hAnsi="Times New Roman" w:cs="Times New Roman"/>
                <w:kern w:val="2"/>
                <w:sz w:val="28"/>
                <w:szCs w:val="28"/>
                <w:lang w:val="en-GB"/>
                <w14:ligatures w14:val="standardContextual"/>
              </w:rPr>
            </w:pPr>
            <w:r w:rsidRPr="00761A87">
              <w:rPr>
                <w:rFonts w:ascii="Times New Roman" w:hAnsi="Times New Roman" w:cs="Times New Roman"/>
                <w:b/>
                <w:kern w:val="2"/>
                <w:sz w:val="28"/>
                <w:szCs w:val="28"/>
                <w:u w:val="single"/>
                <w:lang w:val="en-GB"/>
                <w14:ligatures w14:val="standardContextual"/>
              </w:rPr>
              <w:t>As per Section 2.6 of RDSS Scheme, the Eligible Entities</w:t>
            </w:r>
            <w:r w:rsidRPr="00761A87">
              <w:rPr>
                <w:rFonts w:ascii="Times New Roman" w:hAnsi="Times New Roman" w:cs="Times New Roman"/>
                <w:kern w:val="2"/>
                <w:sz w:val="28"/>
                <w:szCs w:val="28"/>
                <w:lang w:val="en-GB"/>
                <w14:ligatures w14:val="standardContextual"/>
              </w:rPr>
              <w:t>:  for Part A of the Scheme are (Section 2.6.1) All State Owned Distribution Companies and State/ UT Power Departments (referred to as Discoms collectively) excluding private sector power companies.</w:t>
            </w:r>
          </w:p>
          <w:p w:rsidR="001C5EBE" w:rsidRPr="00761A87" w:rsidRDefault="001C5EBE" w:rsidP="00614F6B">
            <w:pPr>
              <w:rPr>
                <w:rFonts w:ascii="Times New Roman" w:eastAsia="Times New Roman" w:hAnsi="Times New Roman" w:cs="Times New Roman"/>
                <w:b/>
                <w:bCs/>
                <w:sz w:val="28"/>
                <w:szCs w:val="28"/>
              </w:rPr>
            </w:pPr>
            <w:r w:rsidRPr="00761A87">
              <w:rPr>
                <w:rFonts w:ascii="Times New Roman" w:eastAsia="Times New Roman" w:hAnsi="Times New Roman" w:cs="Times New Roman"/>
                <w:b/>
                <w:bCs/>
                <w:sz w:val="28"/>
                <w:szCs w:val="28"/>
              </w:rPr>
              <w:t>Exclusion Clause:</w:t>
            </w:r>
          </w:p>
          <w:p w:rsidR="00AA493E" w:rsidRDefault="001C5EBE" w:rsidP="00156F7F">
            <w:pPr>
              <w:rPr>
                <w:rFonts w:ascii="Times New Roman" w:eastAsia="Times New Roman" w:hAnsi="Times New Roman" w:cs="Times New Roman"/>
                <w:sz w:val="28"/>
                <w:szCs w:val="28"/>
              </w:rPr>
            </w:pPr>
            <w:r w:rsidRPr="00761A87">
              <w:rPr>
                <w:rFonts w:ascii="Times New Roman" w:eastAsia="Times New Roman" w:hAnsi="Times New Roman" w:cs="Times New Roman"/>
                <w:sz w:val="28"/>
                <w:szCs w:val="28"/>
              </w:rPr>
              <w:t>Private sect</w:t>
            </w:r>
          </w:p>
          <w:p w:rsidR="001C5EBE" w:rsidRPr="00761A87" w:rsidRDefault="001C5EBE" w:rsidP="00156F7F">
            <w:pPr>
              <w:rPr>
                <w:rFonts w:ascii="Times New Roman" w:hAnsi="Times New Roman" w:cs="Times New Roman"/>
                <w:kern w:val="2"/>
                <w:sz w:val="28"/>
                <w:szCs w:val="28"/>
                <w:lang w:val="en-GB"/>
                <w14:ligatures w14:val="standardContextual"/>
              </w:rPr>
            </w:pPr>
            <w:r w:rsidRPr="00761A87">
              <w:rPr>
                <w:rFonts w:ascii="Times New Roman" w:eastAsia="Times New Roman" w:hAnsi="Times New Roman" w:cs="Times New Roman"/>
                <w:sz w:val="28"/>
                <w:szCs w:val="28"/>
              </w:rPr>
              <w:t>or power companies are expressly excluded from receiving any financial assistance under the scheme</w:t>
            </w:r>
          </w:p>
          <w:p w:rsidR="001C5EBE" w:rsidRPr="00761A87" w:rsidRDefault="001C5EBE" w:rsidP="00156F7F">
            <w:pPr>
              <w:rPr>
                <w:rFonts w:ascii="Times New Roman" w:hAnsi="Times New Roman" w:cs="Times New Roman"/>
                <w:sz w:val="28"/>
                <w:szCs w:val="28"/>
              </w:rPr>
            </w:pPr>
          </w:p>
        </w:tc>
        <w:tc>
          <w:tcPr>
            <w:tcW w:w="3510" w:type="dxa"/>
          </w:tcPr>
          <w:p w:rsidR="001C5EBE" w:rsidRPr="00761A87" w:rsidRDefault="001C5EBE" w:rsidP="00156F7F">
            <w:pPr>
              <w:jc w:val="both"/>
              <w:rPr>
                <w:rFonts w:ascii="Times New Roman" w:hAnsi="Times New Roman" w:cs="Times New Roman"/>
                <w:b/>
                <w:sz w:val="28"/>
                <w:szCs w:val="28"/>
              </w:rPr>
            </w:pPr>
            <w:r w:rsidRPr="00761A87">
              <w:rPr>
                <w:rFonts w:ascii="Times New Roman" w:hAnsi="Times New Roman" w:cs="Times New Roman"/>
                <w:b/>
                <w:sz w:val="28"/>
                <w:szCs w:val="28"/>
              </w:rPr>
              <w:t>BEST Undertaking</w:t>
            </w:r>
            <w:r>
              <w:rPr>
                <w:rFonts w:ascii="Times New Roman" w:hAnsi="Times New Roman" w:cs="Times New Roman"/>
                <w:b/>
                <w:sz w:val="28"/>
                <w:szCs w:val="28"/>
              </w:rPr>
              <w:t xml:space="preserve">, Tata Adani and other private discoms are not covered and </w:t>
            </w:r>
            <w:r w:rsidRPr="00761A87">
              <w:rPr>
                <w:rFonts w:ascii="Times New Roman" w:hAnsi="Times New Roman" w:cs="Times New Roman"/>
                <w:b/>
                <w:sz w:val="28"/>
                <w:szCs w:val="28"/>
              </w:rPr>
              <w:t xml:space="preserve"> is not eligible entity under RDSS Scheme.  </w:t>
            </w:r>
          </w:p>
          <w:p w:rsidR="001C5EBE" w:rsidRPr="00761A87" w:rsidRDefault="001C5EBE" w:rsidP="00156F7F">
            <w:pPr>
              <w:rPr>
                <w:rFonts w:ascii="Times New Roman" w:hAnsi="Times New Roman" w:cs="Times New Roman"/>
                <w:sz w:val="28"/>
                <w:szCs w:val="28"/>
              </w:rPr>
            </w:pPr>
          </w:p>
        </w:tc>
      </w:tr>
    </w:tbl>
    <w:p w:rsidR="003316E1" w:rsidRDefault="003316E1" w:rsidP="003316E1">
      <w:pPr>
        <w:pStyle w:val="ListParagraph"/>
        <w:spacing w:before="100" w:beforeAutospacing="1" w:after="100" w:afterAutospacing="1" w:line="240" w:lineRule="auto"/>
        <w:outlineLvl w:val="2"/>
        <w:rPr>
          <w:rFonts w:ascii="Times New Roman" w:eastAsia="Times New Roman" w:hAnsi="Times New Roman" w:cs="Times New Roman"/>
          <w:b/>
          <w:bCs/>
          <w:sz w:val="27"/>
          <w:szCs w:val="27"/>
          <w:u w:val="single"/>
        </w:rPr>
      </w:pPr>
    </w:p>
    <w:p w:rsidR="003316E1" w:rsidRDefault="003316E1" w:rsidP="003316E1">
      <w:pPr>
        <w:pStyle w:val="ListParagraph"/>
        <w:spacing w:before="100" w:beforeAutospacing="1" w:after="100" w:afterAutospacing="1" w:line="240" w:lineRule="auto"/>
        <w:outlineLvl w:val="2"/>
        <w:rPr>
          <w:rFonts w:ascii="Times New Roman" w:eastAsia="Times New Roman" w:hAnsi="Times New Roman" w:cs="Times New Roman"/>
          <w:b/>
          <w:bCs/>
          <w:sz w:val="27"/>
          <w:szCs w:val="27"/>
          <w:u w:val="single"/>
        </w:rPr>
      </w:pPr>
    </w:p>
    <w:p w:rsidR="001C5EBE" w:rsidRDefault="00970360" w:rsidP="00752C7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u w:val="single"/>
        </w:rPr>
      </w:pPr>
      <w:r>
        <w:rPr>
          <w:rFonts w:ascii="Times New Roman" w:eastAsia="Times New Roman" w:hAnsi="Times New Roman" w:cs="Times New Roman"/>
          <w:b/>
          <w:bCs/>
          <w:sz w:val="27"/>
          <w:szCs w:val="27"/>
          <w:u w:val="single"/>
        </w:rPr>
        <w:t>(</w:t>
      </w:r>
      <w:r w:rsidRPr="00970360">
        <w:rPr>
          <w:rFonts w:ascii="Times New Roman" w:eastAsia="Times New Roman" w:hAnsi="Times New Roman" w:cs="Times New Roman"/>
          <w:b/>
          <w:bCs/>
          <w:sz w:val="27"/>
          <w:szCs w:val="27"/>
          <w:u w:val="single"/>
        </w:rPr>
        <w:t>Smart Meters: Misuse of Policy</w:t>
      </w:r>
      <w:r>
        <w:rPr>
          <w:rFonts w:ascii="Times New Roman" w:eastAsia="Times New Roman" w:hAnsi="Times New Roman" w:cs="Times New Roman"/>
          <w:b/>
          <w:bCs/>
          <w:sz w:val="27"/>
          <w:szCs w:val="27"/>
          <w:u w:val="single"/>
        </w:rPr>
        <w:t xml:space="preserve">): </w:t>
      </w:r>
      <w:r w:rsidR="003316E1">
        <w:rPr>
          <w:rFonts w:ascii="Times New Roman" w:eastAsia="Times New Roman" w:hAnsi="Times New Roman" w:cs="Times New Roman"/>
          <w:b/>
          <w:bCs/>
          <w:sz w:val="27"/>
          <w:szCs w:val="27"/>
          <w:u w:val="single"/>
        </w:rPr>
        <w:t>Any Discoms whose distribution losses are less than 15% are not eligible.</w:t>
      </w:r>
    </w:p>
    <w:p w:rsidR="00EB63D6" w:rsidRDefault="00EB63D6" w:rsidP="00EB63D6">
      <w:pPr>
        <w:pStyle w:val="ListParagraph"/>
        <w:spacing w:before="100" w:beforeAutospacing="1" w:after="100" w:afterAutospacing="1" w:line="240" w:lineRule="auto"/>
        <w:rPr>
          <w:rFonts w:ascii="Times New Roman" w:eastAsia="Times New Roman" w:hAnsi="Times New Roman" w:cs="Times New Roman"/>
          <w:sz w:val="24"/>
          <w:szCs w:val="24"/>
        </w:rPr>
      </w:pPr>
    </w:p>
    <w:p w:rsidR="00186BC9" w:rsidRDefault="00EB63D6" w:rsidP="00EB63D6">
      <w:pPr>
        <w:pStyle w:val="ListParagraph"/>
        <w:spacing w:before="100" w:beforeAutospacing="1" w:after="100" w:afterAutospacing="1" w:line="240" w:lineRule="auto"/>
        <w:rPr>
          <w:rFonts w:ascii="Times New Roman" w:eastAsia="Times New Roman" w:hAnsi="Times New Roman" w:cs="Times New Roman"/>
          <w:sz w:val="24"/>
          <w:szCs w:val="24"/>
        </w:rPr>
      </w:pPr>
      <w:r w:rsidRPr="00EB63D6">
        <w:rPr>
          <w:rFonts w:ascii="Times New Roman" w:eastAsia="Times New Roman" w:hAnsi="Times New Roman" w:cs="Times New Roman"/>
          <w:sz w:val="24"/>
          <w:szCs w:val="24"/>
        </w:rPr>
        <w:t>Smart meters are intended to improve efficiency and reduce transmission and distribution (T&amp;D) losses below 15</w:t>
      </w:r>
      <w:r w:rsidR="00186BC9">
        <w:rPr>
          <w:rFonts w:ascii="Times New Roman" w:eastAsia="Times New Roman" w:hAnsi="Times New Roman" w:cs="Times New Roman"/>
          <w:sz w:val="24"/>
          <w:szCs w:val="24"/>
        </w:rPr>
        <w:t>%.</w:t>
      </w:r>
    </w:p>
    <w:p w:rsidR="00EB63D6" w:rsidRPr="00EB63D6" w:rsidRDefault="00186BC9" w:rsidP="00EB63D6">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EB63D6" w:rsidRPr="00EB63D6">
        <w:rPr>
          <w:rFonts w:ascii="Times New Roman" w:eastAsia="Times New Roman" w:hAnsi="Times New Roman" w:cs="Times New Roman"/>
          <w:sz w:val="24"/>
          <w:szCs w:val="24"/>
        </w:rPr>
        <w:t>However, T&amp;D loss of all major cities where Discoms are Tata, BEST, Adani, MSEDCL and others is below 5%, making it ineligible for mandatory smart meter installation under government policy. Despite this, all the Discoms are forcibly installing smart meters without justification.</w:t>
      </w:r>
      <w:r w:rsidR="00EB63D6" w:rsidRPr="00EB63D6">
        <w:rPr>
          <w:rFonts w:ascii="Times New Roman" w:eastAsia="Times New Roman" w:hAnsi="Times New Roman" w:cs="Times New Roman"/>
          <w:sz w:val="24"/>
          <w:szCs w:val="24"/>
        </w:rPr>
        <w:br/>
      </w:r>
    </w:p>
    <w:p w:rsidR="00EB63D6" w:rsidRPr="00EB63D6" w:rsidRDefault="00EB63D6" w:rsidP="00EB63D6">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EB63D6">
        <w:rPr>
          <w:rFonts w:ascii="Times New Roman" w:eastAsia="Times New Roman" w:hAnsi="Times New Roman" w:cs="Times New Roman"/>
          <w:sz w:val="24"/>
          <w:szCs w:val="24"/>
        </w:rPr>
        <w:t xml:space="preserve">The RDSS policy is only for government DISCOMs and none others. However, illegal installations are forcibly done. This is an offence of cheating and criminal breach of trust by public servants and those involved in permitting the smart meters and its subsequent consequential implementation. </w:t>
      </w:r>
    </w:p>
    <w:tbl>
      <w:tblPr>
        <w:tblStyle w:val="TableGrid"/>
        <w:tblW w:w="9355" w:type="dxa"/>
        <w:tblLook w:val="04A0" w:firstRow="1" w:lastRow="0" w:firstColumn="1" w:lastColumn="0" w:noHBand="0" w:noVBand="1"/>
      </w:tblPr>
      <w:tblGrid>
        <w:gridCol w:w="3415"/>
        <w:gridCol w:w="5940"/>
      </w:tblGrid>
      <w:tr w:rsidR="007511FD" w:rsidRPr="00761A87" w:rsidTr="00156F7F">
        <w:tc>
          <w:tcPr>
            <w:tcW w:w="3415" w:type="dxa"/>
          </w:tcPr>
          <w:p w:rsidR="007511FD" w:rsidRPr="00761A87" w:rsidRDefault="007511FD" w:rsidP="00156F7F">
            <w:pPr>
              <w:rPr>
                <w:rFonts w:ascii="Times New Roman" w:hAnsi="Times New Roman" w:cs="Times New Roman"/>
                <w:sz w:val="28"/>
                <w:szCs w:val="28"/>
              </w:rPr>
            </w:pPr>
            <w:r w:rsidRPr="00761A87">
              <w:rPr>
                <w:rFonts w:ascii="Times New Roman" w:hAnsi="Times New Roman" w:cs="Times New Roman"/>
                <w:b/>
                <w:kern w:val="2"/>
                <w:sz w:val="28"/>
                <w:szCs w:val="28"/>
                <w:u w:val="single"/>
                <w:lang w:val="en-GB"/>
                <w14:ligatures w14:val="standardContextual"/>
              </w:rPr>
              <w:t>The objective of the RDSS Scheme</w:t>
            </w:r>
            <w:r w:rsidRPr="00761A87">
              <w:rPr>
                <w:rFonts w:ascii="Times New Roman" w:hAnsi="Times New Roman" w:cs="Times New Roman"/>
                <w:kern w:val="2"/>
                <w:sz w:val="28"/>
                <w:szCs w:val="28"/>
                <w:lang w:val="en-GB"/>
                <w14:ligatures w14:val="standardContextual"/>
              </w:rPr>
              <w:t xml:space="preserve"> is to reduce AT&amp;C loss </w:t>
            </w:r>
            <w:r>
              <w:rPr>
                <w:rFonts w:ascii="Times New Roman" w:hAnsi="Times New Roman" w:cs="Times New Roman"/>
                <w:kern w:val="2"/>
                <w:sz w:val="28"/>
                <w:szCs w:val="28"/>
                <w:lang w:val="en-GB"/>
                <w14:ligatures w14:val="standardContextual"/>
              </w:rPr>
              <w:t xml:space="preserve">to 15% </w:t>
            </w:r>
            <w:r w:rsidRPr="00761A87">
              <w:rPr>
                <w:rFonts w:ascii="Times New Roman" w:hAnsi="Times New Roman" w:cs="Times New Roman"/>
                <w:kern w:val="2"/>
                <w:sz w:val="28"/>
                <w:szCs w:val="28"/>
                <w:lang w:val="en-GB"/>
                <w14:ligatures w14:val="standardContextual"/>
              </w:rPr>
              <w:t xml:space="preserve">which for some of the State-Owned </w:t>
            </w:r>
            <w:r w:rsidRPr="00761A87">
              <w:rPr>
                <w:rFonts w:ascii="Times New Roman" w:hAnsi="Times New Roman" w:cs="Times New Roman"/>
                <w:kern w:val="2"/>
                <w:sz w:val="28"/>
                <w:szCs w:val="28"/>
                <w:lang w:val="en-GB"/>
                <w14:ligatures w14:val="standardContextual"/>
              </w:rPr>
              <w:lastRenderedPageBreak/>
              <w:t>Electricity Distribution Companies could be 40% or more.</w:t>
            </w:r>
          </w:p>
        </w:tc>
        <w:tc>
          <w:tcPr>
            <w:tcW w:w="5940" w:type="dxa"/>
          </w:tcPr>
          <w:p w:rsidR="007511FD" w:rsidRPr="00761A87" w:rsidRDefault="007511FD" w:rsidP="00156F7F">
            <w:pPr>
              <w:contextualSpacing/>
              <w:rPr>
                <w:rFonts w:ascii="Times New Roman" w:hAnsi="Times New Roman" w:cs="Times New Roman"/>
                <w:kern w:val="2"/>
                <w:sz w:val="28"/>
                <w:szCs w:val="28"/>
                <w:lang w:val="en-GB"/>
                <w14:ligatures w14:val="standardContextual"/>
              </w:rPr>
            </w:pPr>
            <w:r w:rsidRPr="00761A87">
              <w:rPr>
                <w:rFonts w:ascii="Times New Roman" w:hAnsi="Times New Roman" w:cs="Times New Roman"/>
                <w:kern w:val="2"/>
                <w:sz w:val="28"/>
                <w:szCs w:val="28"/>
                <w:lang w:val="en-GB"/>
                <w14:ligatures w14:val="standardContextual"/>
              </w:rPr>
              <w:lastRenderedPageBreak/>
              <w:t xml:space="preserve">The distribution loss of BEST Undertaking is less than 4.2% and the interstate transmission loss is less than 3.2%. </w:t>
            </w:r>
          </w:p>
          <w:p w:rsidR="007511FD" w:rsidRPr="00761A87" w:rsidRDefault="007511FD" w:rsidP="00156F7F">
            <w:pPr>
              <w:contextualSpacing/>
              <w:rPr>
                <w:rFonts w:ascii="Times New Roman" w:hAnsi="Times New Roman" w:cs="Times New Roman"/>
                <w:kern w:val="2"/>
                <w:sz w:val="28"/>
                <w:szCs w:val="28"/>
                <w:lang w:val="en-GB"/>
                <w14:ligatures w14:val="standardContextual"/>
              </w:rPr>
            </w:pPr>
          </w:p>
          <w:p w:rsidR="007511FD" w:rsidRPr="00761A87" w:rsidRDefault="007511FD" w:rsidP="00156F7F">
            <w:pPr>
              <w:contextualSpacing/>
              <w:rPr>
                <w:rFonts w:ascii="Times New Roman" w:hAnsi="Times New Roman" w:cs="Times New Roman"/>
                <w:kern w:val="2"/>
                <w:sz w:val="28"/>
                <w:szCs w:val="28"/>
                <w:lang w:val="en-GB"/>
                <w14:ligatures w14:val="standardContextual"/>
              </w:rPr>
            </w:pPr>
            <w:r w:rsidRPr="00761A87">
              <w:rPr>
                <w:rFonts w:ascii="Times New Roman" w:hAnsi="Times New Roman" w:cs="Times New Roman"/>
                <w:kern w:val="2"/>
                <w:sz w:val="28"/>
                <w:szCs w:val="28"/>
                <w:lang w:val="en-GB"/>
                <w14:ligatures w14:val="standardContextual"/>
              </w:rPr>
              <w:lastRenderedPageBreak/>
              <w:t xml:space="preserve">The AT&amp;C loss of BEST Undertaking is much below the objective of RDSS Scheme. </w:t>
            </w:r>
          </w:p>
          <w:p w:rsidR="007511FD" w:rsidRPr="00761A87" w:rsidRDefault="007511FD" w:rsidP="00156F7F">
            <w:pPr>
              <w:contextualSpacing/>
              <w:rPr>
                <w:rFonts w:ascii="Times New Roman" w:hAnsi="Times New Roman" w:cs="Times New Roman"/>
                <w:kern w:val="2"/>
                <w:sz w:val="28"/>
                <w:szCs w:val="28"/>
                <w:lang w:val="en-GB"/>
                <w14:ligatures w14:val="standardContextual"/>
              </w:rPr>
            </w:pPr>
          </w:p>
          <w:p w:rsidR="007511FD" w:rsidRPr="00761A87" w:rsidRDefault="007511FD" w:rsidP="00156F7F">
            <w:pPr>
              <w:contextualSpacing/>
              <w:rPr>
                <w:rFonts w:ascii="Times New Roman" w:hAnsi="Times New Roman" w:cs="Times New Roman"/>
                <w:kern w:val="2"/>
                <w:sz w:val="28"/>
                <w:szCs w:val="28"/>
                <w:lang w:val="en-GB"/>
                <w14:ligatures w14:val="standardContextual"/>
              </w:rPr>
            </w:pPr>
            <w:r w:rsidRPr="00761A87">
              <w:rPr>
                <w:rFonts w:ascii="Times New Roman" w:hAnsi="Times New Roman" w:cs="Times New Roman"/>
                <w:kern w:val="2"/>
                <w:sz w:val="28"/>
                <w:szCs w:val="28"/>
                <w:lang w:val="en-GB"/>
                <w14:ligatures w14:val="standardContextual"/>
              </w:rPr>
              <w:t>BEST Undertaking</w:t>
            </w:r>
            <w:r w:rsidR="00A605D6">
              <w:rPr>
                <w:rFonts w:ascii="Times New Roman" w:hAnsi="Times New Roman" w:cs="Times New Roman"/>
                <w:kern w:val="2"/>
                <w:sz w:val="28"/>
                <w:szCs w:val="28"/>
                <w:lang w:val="en-GB"/>
                <w14:ligatures w14:val="standardContextual"/>
              </w:rPr>
              <w:t xml:space="preserve">, Tata Adani and private Discoms are not covered </w:t>
            </w:r>
            <w:r w:rsidR="00C90F30">
              <w:rPr>
                <w:rFonts w:ascii="Times New Roman" w:hAnsi="Times New Roman" w:cs="Times New Roman"/>
                <w:kern w:val="2"/>
                <w:sz w:val="28"/>
                <w:szCs w:val="28"/>
                <w:lang w:val="en-GB"/>
                <w14:ligatures w14:val="standardContextual"/>
              </w:rPr>
              <w:t xml:space="preserve">and </w:t>
            </w:r>
            <w:r w:rsidR="00C90F30" w:rsidRPr="00761A87">
              <w:rPr>
                <w:rFonts w:ascii="Times New Roman" w:hAnsi="Times New Roman" w:cs="Times New Roman"/>
                <w:kern w:val="2"/>
                <w:sz w:val="28"/>
                <w:szCs w:val="28"/>
                <w:lang w:val="en-GB"/>
                <w14:ligatures w14:val="standardContextual"/>
              </w:rPr>
              <w:t>does</w:t>
            </w:r>
            <w:r w:rsidRPr="00761A87">
              <w:rPr>
                <w:rFonts w:ascii="Times New Roman" w:hAnsi="Times New Roman" w:cs="Times New Roman"/>
                <w:kern w:val="2"/>
                <w:sz w:val="28"/>
                <w:szCs w:val="28"/>
                <w:lang w:val="en-GB"/>
                <w14:ligatures w14:val="standardContextual"/>
              </w:rPr>
              <w:t xml:space="preserve"> not qualify under Objectives of RDSS Scheme. </w:t>
            </w:r>
          </w:p>
          <w:p w:rsidR="007511FD" w:rsidRPr="00761A87" w:rsidRDefault="007511FD" w:rsidP="00156F7F">
            <w:pPr>
              <w:rPr>
                <w:rFonts w:ascii="Times New Roman" w:hAnsi="Times New Roman" w:cs="Times New Roman"/>
                <w:sz w:val="28"/>
                <w:szCs w:val="28"/>
              </w:rPr>
            </w:pPr>
          </w:p>
        </w:tc>
      </w:tr>
    </w:tbl>
    <w:p w:rsidR="00AA493E" w:rsidRDefault="00AA493E" w:rsidP="00AA493E">
      <w:pPr>
        <w:pStyle w:val="ListParagraph"/>
        <w:spacing w:before="100" w:beforeAutospacing="1" w:after="100" w:afterAutospacing="1" w:line="240" w:lineRule="auto"/>
        <w:outlineLvl w:val="2"/>
        <w:rPr>
          <w:rFonts w:ascii="Times New Roman" w:eastAsia="Times New Roman" w:hAnsi="Times New Roman" w:cs="Times New Roman"/>
          <w:b/>
          <w:bCs/>
          <w:sz w:val="27"/>
          <w:szCs w:val="27"/>
          <w:u w:val="single"/>
        </w:rPr>
      </w:pPr>
    </w:p>
    <w:p w:rsidR="00106776" w:rsidRPr="00084F62" w:rsidRDefault="00106776" w:rsidP="0017643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084F62">
        <w:rPr>
          <w:rFonts w:ascii="Times New Roman" w:eastAsia="Times New Roman" w:hAnsi="Times New Roman" w:cs="Times New Roman"/>
          <w:b/>
          <w:sz w:val="28"/>
          <w:szCs w:val="28"/>
          <w:u w:val="single"/>
        </w:rPr>
        <w:t>Where is the profit gone after reduction of loss in distribution and transmission to the extent of 66%?</w:t>
      </w:r>
    </w:p>
    <w:p w:rsidR="00106776" w:rsidRDefault="00106776" w:rsidP="00A4732E">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4732E">
        <w:rPr>
          <w:rFonts w:ascii="Times New Roman" w:eastAsia="Times New Roman" w:hAnsi="Times New Roman" w:cs="Times New Roman"/>
          <w:sz w:val="24"/>
          <w:szCs w:val="24"/>
        </w:rPr>
        <w:t xml:space="preserve">In fact, BEST has proposed a hike of 40 paisa per unit, which amounts to 60 paisa per unit. So, where any establishment uses 6000 units, BEST shall charge maintenance of almost the cost of the meter every month, i.e., every month the recovery is that of the cost of the meter. So, where any establishment uses 6000 units, BEST shall charge maintenance of almost the cost of the meter every month. </w:t>
      </w:r>
    </w:p>
    <w:p w:rsidR="0017281C" w:rsidRDefault="0017281C" w:rsidP="0017281C">
      <w:pPr>
        <w:pStyle w:val="ListParagraph"/>
        <w:spacing w:before="100" w:beforeAutospacing="1" w:after="100" w:afterAutospacing="1" w:line="240" w:lineRule="auto"/>
        <w:ind w:left="895"/>
        <w:rPr>
          <w:rFonts w:ascii="Times New Roman" w:eastAsia="Times New Roman" w:hAnsi="Times New Roman" w:cs="Times New Roman"/>
          <w:sz w:val="24"/>
          <w:szCs w:val="24"/>
        </w:rPr>
      </w:pPr>
    </w:p>
    <w:p w:rsidR="00106776" w:rsidRDefault="00106776" w:rsidP="00106776">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7281C">
        <w:rPr>
          <w:rFonts w:ascii="Times New Roman" w:eastAsia="Times New Roman" w:hAnsi="Times New Roman" w:cs="Times New Roman"/>
          <w:sz w:val="24"/>
          <w:szCs w:val="24"/>
        </w:rPr>
        <w:t>When there is a reduction of almost 60% in transmission losses, where is the profit going? Why are consumers not given concessions per unit? Instead of providing concessions despite having windfall gains from reduced transmission losses, BEST wants to charge 40 paisa per unit. The cumulative effect of 40 paisa goes to 60 paisa when the bill is charged to the consumer. </w:t>
      </w:r>
    </w:p>
    <w:p w:rsidR="00084F62" w:rsidRPr="00084F62" w:rsidRDefault="00084F62" w:rsidP="00084F62">
      <w:pPr>
        <w:pStyle w:val="ListParagraph"/>
        <w:rPr>
          <w:rFonts w:ascii="Times New Roman" w:eastAsia="Times New Roman" w:hAnsi="Times New Roman" w:cs="Times New Roman"/>
          <w:sz w:val="24"/>
          <w:szCs w:val="24"/>
        </w:rPr>
      </w:pPr>
    </w:p>
    <w:p w:rsidR="00106776" w:rsidRDefault="00106776" w:rsidP="00084F62">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4F62">
        <w:rPr>
          <w:rFonts w:ascii="Times New Roman" w:eastAsia="Times New Roman" w:hAnsi="Times New Roman" w:cs="Times New Roman"/>
          <w:sz w:val="24"/>
          <w:szCs w:val="24"/>
        </w:rPr>
        <w:t xml:space="preserve">In spite of the above charges of 40 paisa per unit through ARR submitted in MYT 2024, BEST falsely claims in their illegal notice issued to anyone else (but not the direct consumers mentioning the meter number and consumer number) to claims that installation is free of cost, which constitutes cheating and criminal breach of trust. in transmission losses, where is the profit going? </w:t>
      </w:r>
    </w:p>
    <w:p w:rsidR="00084F62" w:rsidRPr="00084F62" w:rsidRDefault="00084F62" w:rsidP="00084F62">
      <w:pPr>
        <w:pStyle w:val="ListParagraph"/>
        <w:rPr>
          <w:rFonts w:ascii="Times New Roman" w:eastAsia="Times New Roman" w:hAnsi="Times New Roman" w:cs="Times New Roman"/>
          <w:sz w:val="24"/>
          <w:szCs w:val="24"/>
        </w:rPr>
      </w:pPr>
    </w:p>
    <w:p w:rsidR="00106776" w:rsidRPr="003E0A5B" w:rsidRDefault="00106776" w:rsidP="0017643C">
      <w:pPr>
        <w:pStyle w:val="ListParagraph"/>
        <w:numPr>
          <w:ilvl w:val="0"/>
          <w:numId w:val="11"/>
        </w:numPr>
        <w:spacing w:before="100" w:beforeAutospacing="1" w:after="100" w:afterAutospacing="1" w:line="240" w:lineRule="auto"/>
        <w:rPr>
          <w:rFonts w:ascii="Times New Roman" w:eastAsia="Times New Roman" w:hAnsi="Times New Roman" w:cs="Times New Roman"/>
          <w:b/>
          <w:bCs/>
          <w:sz w:val="24"/>
          <w:szCs w:val="24"/>
          <w:u w:val="single"/>
        </w:rPr>
      </w:pPr>
      <w:r w:rsidRPr="003E0A5B">
        <w:rPr>
          <w:rFonts w:ascii="Times New Roman" w:eastAsia="Times New Roman" w:hAnsi="Times New Roman" w:cs="Times New Roman"/>
          <w:b/>
          <w:bCs/>
          <w:sz w:val="24"/>
          <w:szCs w:val="24"/>
          <w:u w:val="single"/>
        </w:rPr>
        <w:t>Possibility of Tampering and Manipulation in Meter Reading.</w:t>
      </w:r>
    </w:p>
    <w:p w:rsidR="00106776" w:rsidRPr="00397402"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397402">
        <w:rPr>
          <w:rFonts w:ascii="Times New Roman" w:eastAsia="Times New Roman" w:hAnsi="Times New Roman" w:cs="Times New Roman"/>
          <w:sz w:val="24"/>
          <w:szCs w:val="24"/>
        </w:rPr>
        <w:t>There exists a significant possibility of tampering and manipulation in meter readings when the process is handled manually or remains in the control of third parties. In such cases, the accuracy and integrity of the consumption data cannot be relied upon.</w:t>
      </w:r>
    </w:p>
    <w:p w:rsidR="00106776" w:rsidRPr="00397402"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397402">
        <w:rPr>
          <w:rFonts w:ascii="Times New Roman" w:eastAsia="Times New Roman" w:hAnsi="Times New Roman" w:cs="Times New Roman"/>
          <w:sz w:val="24"/>
          <w:szCs w:val="24"/>
        </w:rPr>
        <w:t>Hence, there is every possibility of inflated bills being generated, as the billing is based on readings that may not reflect actual consumption.</w:t>
      </w:r>
    </w:p>
    <w:p w:rsidR="00106776"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397402">
        <w:rPr>
          <w:rFonts w:ascii="Times New Roman" w:eastAsia="Times New Roman" w:hAnsi="Times New Roman" w:cs="Times New Roman"/>
          <w:sz w:val="24"/>
          <w:szCs w:val="24"/>
        </w:rPr>
        <w:t>However, in the case of electronic meters, the chances of such manipulation are considerably reduced, as the data is automatically recorded and is not directly accessible or controllable by any individual. This minimizes human intervention and enhances transparency in the billing process</w:t>
      </w:r>
      <w:r>
        <w:rPr>
          <w:rFonts w:ascii="Times New Roman" w:eastAsia="Times New Roman" w:hAnsi="Times New Roman" w:cs="Times New Roman"/>
          <w:sz w:val="24"/>
          <w:szCs w:val="24"/>
        </w:rPr>
        <w:t>.</w:t>
      </w:r>
    </w:p>
    <w:p w:rsidR="00716C1D" w:rsidRDefault="00716C1D" w:rsidP="0017643C">
      <w:pPr>
        <w:pStyle w:val="ListParagraph"/>
        <w:numPr>
          <w:ilvl w:val="0"/>
          <w:numId w:val="11"/>
        </w:numPr>
        <w:spacing w:before="100" w:beforeAutospacing="1" w:after="100" w:afterAutospacing="1"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Inflated bills complaints from almost every corner of the nation </w:t>
      </w:r>
    </w:p>
    <w:p w:rsidR="00716C1D" w:rsidRDefault="00716C1D" w:rsidP="00716C1D">
      <w:pPr>
        <w:spacing w:before="100" w:beforeAutospacing="1" w:after="100" w:afterAutospacing="1" w:line="240" w:lineRule="auto"/>
        <w:rPr>
          <w:rFonts w:ascii="Times New Roman" w:eastAsia="Times New Roman" w:hAnsi="Times New Roman" w:cs="Times New Roman"/>
          <w:sz w:val="24"/>
          <w:szCs w:val="24"/>
        </w:rPr>
      </w:pPr>
      <w:r w:rsidRPr="00716C1D">
        <w:rPr>
          <w:rFonts w:ascii="Times New Roman" w:eastAsia="Times New Roman" w:hAnsi="Times New Roman" w:cs="Times New Roman"/>
          <w:sz w:val="24"/>
          <w:szCs w:val="24"/>
        </w:rPr>
        <w:lastRenderedPageBreak/>
        <w:t>There are uprises / protests and rallies organized by consumers from almost every corner of the nation. However, no Discoms have satisfied the co</w:t>
      </w:r>
      <w:r>
        <w:rPr>
          <w:rFonts w:ascii="Times New Roman" w:eastAsia="Times New Roman" w:hAnsi="Times New Roman" w:cs="Times New Roman"/>
          <w:sz w:val="24"/>
          <w:szCs w:val="24"/>
        </w:rPr>
        <w:t xml:space="preserve">nsumers </w:t>
      </w:r>
      <w:r w:rsidRPr="00716C1D">
        <w:rPr>
          <w:rFonts w:ascii="Times New Roman" w:eastAsia="Times New Roman" w:hAnsi="Times New Roman" w:cs="Times New Roman"/>
          <w:sz w:val="24"/>
          <w:szCs w:val="24"/>
        </w:rPr>
        <w:t xml:space="preserve">with reasons for such increase </w:t>
      </w:r>
    </w:p>
    <w:p w:rsidR="00EB213D" w:rsidRPr="00EB213D" w:rsidRDefault="00EB213D" w:rsidP="00EB213D">
      <w:pPr>
        <w:spacing w:before="100" w:beforeAutospacing="1" w:after="100" w:afterAutospacing="1" w:line="240" w:lineRule="auto"/>
        <w:jc w:val="both"/>
        <w:rPr>
          <w:rFonts w:ascii="Times New Roman" w:eastAsia="Times New Roman" w:hAnsi="Times New Roman" w:cs="Times New Roman"/>
          <w:b/>
          <w:color w:val="FF0000"/>
          <w:sz w:val="32"/>
          <w:szCs w:val="32"/>
        </w:rPr>
      </w:pPr>
      <w:r w:rsidRPr="00EB213D">
        <w:rPr>
          <w:rFonts w:ascii="Times New Roman" w:eastAsia="Times New Roman" w:hAnsi="Times New Roman" w:cs="Times New Roman"/>
          <w:b/>
          <w:color w:val="FF0000"/>
          <w:sz w:val="32"/>
          <w:szCs w:val="32"/>
        </w:rPr>
        <w:t>Why is there no certification from the Department of Metrology? (Criminal offence cheating and criminal breach of trust.)</w:t>
      </w:r>
    </w:p>
    <w:p w:rsidR="00EB213D" w:rsidRPr="00EB213D" w:rsidRDefault="00EB213D" w:rsidP="00716C1D">
      <w:pPr>
        <w:spacing w:before="100" w:beforeAutospacing="1" w:after="100" w:afterAutospacing="1" w:line="240" w:lineRule="auto"/>
        <w:rPr>
          <w:rFonts w:ascii="Times New Roman" w:eastAsia="Times New Roman" w:hAnsi="Times New Roman" w:cs="Times New Roman"/>
          <w:b/>
          <w:color w:val="FF0000"/>
          <w:sz w:val="36"/>
          <w:szCs w:val="36"/>
        </w:rPr>
      </w:pPr>
      <w:r w:rsidRPr="00EB213D">
        <w:rPr>
          <w:rFonts w:ascii="Times New Roman" w:eastAsia="Times New Roman" w:hAnsi="Times New Roman" w:cs="Times New Roman"/>
          <w:b/>
          <w:color w:val="FF0000"/>
          <w:sz w:val="36"/>
          <w:szCs w:val="36"/>
        </w:rPr>
        <w:t xml:space="preserve">Provide </w:t>
      </w:r>
      <w:r>
        <w:rPr>
          <w:rFonts w:ascii="Times New Roman" w:eastAsia="Times New Roman" w:hAnsi="Times New Roman" w:cs="Times New Roman"/>
          <w:b/>
          <w:color w:val="FF0000"/>
          <w:sz w:val="36"/>
          <w:szCs w:val="36"/>
        </w:rPr>
        <w:t>copy of c</w:t>
      </w:r>
      <w:r w:rsidRPr="00EB213D">
        <w:rPr>
          <w:rFonts w:ascii="Times New Roman" w:eastAsia="Times New Roman" w:hAnsi="Times New Roman" w:cs="Times New Roman"/>
          <w:b/>
          <w:color w:val="FF0000"/>
          <w:sz w:val="36"/>
          <w:szCs w:val="36"/>
        </w:rPr>
        <w:t>ertification from Metrology department</w:t>
      </w:r>
      <w:r w:rsidR="00F25768">
        <w:rPr>
          <w:rFonts w:ascii="Times New Roman" w:eastAsia="Times New Roman" w:hAnsi="Times New Roman" w:cs="Times New Roman"/>
          <w:b/>
          <w:color w:val="FF0000"/>
          <w:sz w:val="36"/>
          <w:szCs w:val="36"/>
        </w:rPr>
        <w:t xml:space="preserve"> that each of the meters are </w:t>
      </w:r>
      <w:r w:rsidR="00706AA1">
        <w:rPr>
          <w:rFonts w:ascii="Times New Roman" w:eastAsia="Times New Roman" w:hAnsi="Times New Roman" w:cs="Times New Roman"/>
          <w:b/>
          <w:color w:val="FF0000"/>
          <w:sz w:val="36"/>
          <w:szCs w:val="36"/>
        </w:rPr>
        <w:t>tested,</w:t>
      </w:r>
      <w:r w:rsidR="00F25768">
        <w:rPr>
          <w:rFonts w:ascii="Times New Roman" w:eastAsia="Times New Roman" w:hAnsi="Times New Roman" w:cs="Times New Roman"/>
          <w:b/>
          <w:color w:val="FF0000"/>
          <w:sz w:val="36"/>
          <w:szCs w:val="36"/>
        </w:rPr>
        <w:t xml:space="preserve"> sealed and verified</w:t>
      </w:r>
      <w:r>
        <w:rPr>
          <w:rFonts w:ascii="Times New Roman" w:eastAsia="Times New Roman" w:hAnsi="Times New Roman" w:cs="Times New Roman"/>
          <w:b/>
          <w:color w:val="FF0000"/>
          <w:sz w:val="36"/>
          <w:szCs w:val="36"/>
        </w:rPr>
        <w:t>.</w:t>
      </w:r>
      <w:r w:rsidRPr="00EB213D">
        <w:rPr>
          <w:rFonts w:ascii="Times New Roman" w:eastAsia="Times New Roman" w:hAnsi="Times New Roman" w:cs="Times New Roman"/>
          <w:b/>
          <w:color w:val="FF0000"/>
          <w:sz w:val="36"/>
          <w:szCs w:val="36"/>
        </w:rPr>
        <w:t xml:space="preserve"> </w:t>
      </w:r>
    </w:p>
    <w:p w:rsidR="00106776" w:rsidRDefault="00106776" w:rsidP="0017643C">
      <w:pPr>
        <w:pStyle w:val="ListParagraph"/>
        <w:numPr>
          <w:ilvl w:val="0"/>
          <w:numId w:val="11"/>
        </w:numPr>
        <w:spacing w:before="100" w:beforeAutospacing="1" w:after="100" w:afterAutospacing="1" w:line="240" w:lineRule="auto"/>
        <w:rPr>
          <w:rFonts w:ascii="Times New Roman" w:eastAsia="Times New Roman" w:hAnsi="Times New Roman" w:cs="Times New Roman"/>
          <w:b/>
          <w:sz w:val="28"/>
          <w:szCs w:val="28"/>
          <w:u w:val="single"/>
        </w:rPr>
      </w:pPr>
      <w:r w:rsidRPr="00C07B09">
        <w:rPr>
          <w:rFonts w:ascii="Times New Roman" w:eastAsia="Times New Roman" w:hAnsi="Times New Roman" w:cs="Times New Roman"/>
          <w:b/>
          <w:sz w:val="28"/>
          <w:szCs w:val="28"/>
          <w:u w:val="single"/>
        </w:rPr>
        <w:t xml:space="preserve">Wheeling charges </w:t>
      </w:r>
    </w:p>
    <w:p w:rsidR="00C07B09" w:rsidRPr="00C07B09" w:rsidRDefault="00C07B09" w:rsidP="00C07B09">
      <w:pPr>
        <w:spacing w:before="100" w:beforeAutospacing="1" w:after="100" w:afterAutospacing="1" w:line="240" w:lineRule="auto"/>
        <w:ind w:left="360"/>
        <w:rPr>
          <w:rFonts w:ascii="Times New Roman" w:eastAsia="Times New Roman" w:hAnsi="Times New Roman" w:cs="Times New Roman"/>
          <w:sz w:val="28"/>
          <w:szCs w:val="28"/>
        </w:rPr>
      </w:pPr>
      <w:r w:rsidRPr="00C07B09">
        <w:rPr>
          <w:rFonts w:ascii="Times New Roman" w:eastAsia="Times New Roman" w:hAnsi="Times New Roman" w:cs="Times New Roman"/>
          <w:sz w:val="28"/>
          <w:szCs w:val="28"/>
        </w:rPr>
        <w:t>Sections under electricity act relied upon to charge wheeling charges to retail sale consumers.</w:t>
      </w:r>
    </w:p>
    <w:p w:rsidR="00106776" w:rsidRPr="00634656" w:rsidRDefault="00106776" w:rsidP="0017643C">
      <w:pPr>
        <w:pStyle w:val="ListParagraph"/>
        <w:numPr>
          <w:ilvl w:val="0"/>
          <w:numId w:val="11"/>
        </w:numPr>
        <w:spacing w:before="100" w:beforeAutospacing="1" w:after="100" w:afterAutospacing="1" w:line="240" w:lineRule="auto"/>
        <w:rPr>
          <w:rFonts w:ascii="Times New Roman" w:eastAsia="Times New Roman" w:hAnsi="Times New Roman" w:cs="Times New Roman"/>
          <w:b/>
          <w:sz w:val="28"/>
          <w:szCs w:val="28"/>
          <w:u w:val="single"/>
        </w:rPr>
      </w:pPr>
      <w:r w:rsidRPr="00C07B09">
        <w:rPr>
          <w:rFonts w:ascii="Times New Roman" w:eastAsia="Times New Roman" w:hAnsi="Times New Roman" w:cs="Times New Roman"/>
          <w:b/>
          <w:bCs/>
          <w:sz w:val="27"/>
          <w:szCs w:val="27"/>
          <w:u w:val="single"/>
        </w:rPr>
        <w:t>Defiance of Maharashtra Government Policy</w:t>
      </w:r>
    </w:p>
    <w:p w:rsidR="00634656" w:rsidRDefault="00634656" w:rsidP="00634656">
      <w:pPr>
        <w:pStyle w:val="NormalWeb"/>
        <w:numPr>
          <w:ilvl w:val="0"/>
          <w:numId w:val="15"/>
        </w:numPr>
      </w:pPr>
      <w:r w:rsidRPr="00662CD5">
        <w:t>Deputy Chief Minister Devendra Fadnavis stated in the Maharashtra Legislative Assembly that smart meters should only be installed in feeders, substati</w:t>
      </w:r>
      <w:r>
        <w:t>ons, and government offices.</w:t>
      </w:r>
    </w:p>
    <w:p w:rsidR="00634656" w:rsidRDefault="00634656" w:rsidP="00634656">
      <w:pPr>
        <w:pStyle w:val="NormalWeb"/>
        <w:numPr>
          <w:ilvl w:val="0"/>
          <w:numId w:val="15"/>
        </w:numPr>
      </w:pPr>
      <w:r w:rsidRPr="00662CD5">
        <w:t>BEST has blatantly ignored this directive, continuing unauthorized installations in residential buildings.</w:t>
      </w:r>
    </w:p>
    <w:p w:rsidR="00634656" w:rsidRDefault="00634656" w:rsidP="00634656">
      <w:pPr>
        <w:pStyle w:val="NormalWeb"/>
        <w:numPr>
          <w:ilvl w:val="0"/>
          <w:numId w:val="15"/>
        </w:numPr>
      </w:pPr>
      <w:r w:rsidRPr="00662CD5">
        <w:t>Video refer</w:t>
      </w:r>
      <w:r>
        <w:t xml:space="preserve">ence of Devendra fadnavisji </w:t>
      </w:r>
    </w:p>
    <w:p w:rsidR="00634656" w:rsidRDefault="0057078B" w:rsidP="00634656">
      <w:pPr>
        <w:pStyle w:val="NormalWeb"/>
        <w:rPr>
          <w:rStyle w:val="Hyperlink"/>
        </w:rPr>
      </w:pPr>
      <w:hyperlink r:id="rId36" w:history="1">
        <w:r w:rsidR="00634656" w:rsidRPr="00240D64">
          <w:rPr>
            <w:rStyle w:val="Hyperlink"/>
          </w:rPr>
          <w:t>https://youtu.be/wQS_LRuoBRw?si=FqURXT_a5yhSB5IT</w:t>
        </w:r>
      </w:hyperlink>
    </w:p>
    <w:p w:rsidR="00106776" w:rsidRPr="00F37EC2" w:rsidRDefault="00106776" w:rsidP="0017643C">
      <w:pPr>
        <w:pStyle w:val="ListParagraph"/>
        <w:numPr>
          <w:ilvl w:val="0"/>
          <w:numId w:val="11"/>
        </w:numPr>
        <w:spacing w:before="100" w:beforeAutospacing="1" w:after="100" w:afterAutospacing="1" w:line="240" w:lineRule="auto"/>
        <w:rPr>
          <w:rFonts w:ascii="Times New Roman" w:eastAsia="Times New Roman" w:hAnsi="Times New Roman" w:cs="Times New Roman"/>
          <w:b/>
          <w:sz w:val="28"/>
          <w:szCs w:val="28"/>
          <w:u w:val="single"/>
        </w:rPr>
      </w:pPr>
      <w:r w:rsidRPr="00F37EC2">
        <w:rPr>
          <w:rFonts w:ascii="Times New Roman" w:eastAsia="Times New Roman" w:hAnsi="Times New Roman" w:cs="Times New Roman"/>
          <w:b/>
          <w:bCs/>
          <w:sz w:val="24"/>
          <w:szCs w:val="24"/>
          <w:u w:val="single"/>
        </w:rPr>
        <w:t>Unanswered Queries Despite Repeated Appeals</w:t>
      </w:r>
    </w:p>
    <w:p w:rsidR="00106776" w:rsidRDefault="00106776" w:rsidP="00F37EC2">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37EC2">
        <w:rPr>
          <w:rFonts w:ascii="Times New Roman" w:eastAsia="Times New Roman" w:hAnsi="Times New Roman" w:cs="Times New Roman"/>
          <w:sz w:val="24"/>
          <w:szCs w:val="24"/>
        </w:rPr>
        <w:t>What action has MERC taken against BEST for implementing this project without public consultation and violating the due process of law?</w:t>
      </w:r>
    </w:p>
    <w:p w:rsidR="00106776" w:rsidRDefault="00106776" w:rsidP="00106776">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37EC2">
        <w:rPr>
          <w:rFonts w:ascii="Times New Roman" w:eastAsia="Times New Roman" w:hAnsi="Times New Roman" w:cs="Times New Roman"/>
          <w:sz w:val="24"/>
          <w:szCs w:val="24"/>
        </w:rPr>
        <w:t xml:space="preserve">Why has the cost of a meter risen from ₹600 </w:t>
      </w:r>
      <w:r w:rsidR="006E67E2" w:rsidRPr="00F37EC2">
        <w:rPr>
          <w:rFonts w:ascii="Times New Roman" w:eastAsia="Times New Roman" w:hAnsi="Times New Roman" w:cs="Times New Roman"/>
          <w:sz w:val="24"/>
          <w:szCs w:val="24"/>
        </w:rPr>
        <w:t>to 4000</w:t>
      </w:r>
      <w:r w:rsidR="00447CCF" w:rsidRPr="00F37EC2">
        <w:rPr>
          <w:rFonts w:ascii="Times New Roman" w:eastAsia="Times New Roman" w:hAnsi="Times New Roman" w:cs="Times New Roman"/>
          <w:sz w:val="24"/>
          <w:szCs w:val="24"/>
        </w:rPr>
        <w:t xml:space="preserve"> or 6000 or above </w:t>
      </w:r>
      <w:r w:rsidR="006E67E2">
        <w:rPr>
          <w:rFonts w:ascii="Times New Roman" w:eastAsia="Times New Roman" w:hAnsi="Times New Roman" w:cs="Times New Roman"/>
          <w:sz w:val="24"/>
          <w:szCs w:val="24"/>
        </w:rPr>
        <w:t xml:space="preserve">12000 </w:t>
      </w:r>
      <w:r w:rsidRPr="00F37EC2">
        <w:rPr>
          <w:rFonts w:ascii="Times New Roman" w:eastAsia="Times New Roman" w:hAnsi="Times New Roman" w:cs="Times New Roman"/>
          <w:sz w:val="24"/>
          <w:szCs w:val="24"/>
        </w:rPr>
        <w:t xml:space="preserve">just for adding </w:t>
      </w:r>
      <w:r w:rsidR="006E67E2">
        <w:rPr>
          <w:rFonts w:ascii="Times New Roman" w:eastAsia="Times New Roman" w:hAnsi="Times New Roman" w:cs="Times New Roman"/>
          <w:sz w:val="24"/>
          <w:szCs w:val="24"/>
        </w:rPr>
        <w:t xml:space="preserve">chips facilitating </w:t>
      </w:r>
      <w:r w:rsidRPr="00F37EC2">
        <w:rPr>
          <w:rFonts w:ascii="Times New Roman" w:eastAsia="Times New Roman" w:hAnsi="Times New Roman" w:cs="Times New Roman"/>
          <w:sz w:val="24"/>
          <w:szCs w:val="24"/>
        </w:rPr>
        <w:t>TOD or prepaid functions?</w:t>
      </w:r>
    </w:p>
    <w:p w:rsidR="00106776" w:rsidRPr="00F37EC2" w:rsidRDefault="00106776" w:rsidP="00F37EC2">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37EC2">
        <w:rPr>
          <w:rFonts w:ascii="Times New Roman" w:eastAsia="Times New Roman" w:hAnsi="Times New Roman" w:cs="Times New Roman"/>
          <w:sz w:val="24"/>
          <w:szCs w:val="24"/>
        </w:rPr>
        <w:t xml:space="preserve">Why is the electricity rate in Maharashtra one of the highest in the </w:t>
      </w:r>
      <w:r w:rsidR="006E67E2" w:rsidRPr="00F37EC2">
        <w:rPr>
          <w:rFonts w:ascii="Times New Roman" w:eastAsia="Times New Roman" w:hAnsi="Times New Roman" w:cs="Times New Roman"/>
          <w:sz w:val="24"/>
          <w:szCs w:val="24"/>
        </w:rPr>
        <w:t>country</w:t>
      </w:r>
      <w:r w:rsidR="006E67E2">
        <w:rPr>
          <w:rFonts w:ascii="Times New Roman" w:eastAsia="Times New Roman" w:hAnsi="Times New Roman" w:cs="Times New Roman"/>
          <w:sz w:val="24"/>
          <w:szCs w:val="24"/>
        </w:rPr>
        <w:t xml:space="preserve"> </w:t>
      </w:r>
      <w:r w:rsidR="006E67E2" w:rsidRPr="00F37EC2">
        <w:rPr>
          <w:rFonts w:ascii="Times New Roman" w:eastAsia="Times New Roman" w:hAnsi="Times New Roman" w:cs="Times New Roman"/>
          <w:sz w:val="24"/>
          <w:szCs w:val="24"/>
        </w:rPr>
        <w:t>and</w:t>
      </w:r>
      <w:r w:rsidRPr="00F37EC2">
        <w:rPr>
          <w:rFonts w:ascii="Times New Roman" w:eastAsia="Times New Roman" w:hAnsi="Times New Roman" w:cs="Times New Roman"/>
          <w:sz w:val="24"/>
          <w:szCs w:val="24"/>
        </w:rPr>
        <w:t xml:space="preserve"> almost double of Tamilnadu</w:t>
      </w:r>
      <w:r w:rsidR="006E67E2">
        <w:rPr>
          <w:rFonts w:ascii="Times New Roman" w:eastAsia="Times New Roman" w:hAnsi="Times New Roman" w:cs="Times New Roman"/>
          <w:sz w:val="24"/>
          <w:szCs w:val="24"/>
        </w:rPr>
        <w:t xml:space="preserve"> ( Rs 6.50 above 500 units) </w:t>
      </w:r>
      <w:r w:rsidRPr="00F37EC2">
        <w:rPr>
          <w:rFonts w:ascii="Times New Roman" w:eastAsia="Times New Roman" w:hAnsi="Times New Roman" w:cs="Times New Roman"/>
          <w:sz w:val="24"/>
          <w:szCs w:val="24"/>
        </w:rPr>
        <w:t xml:space="preserve">? </w:t>
      </w:r>
    </w:p>
    <w:p w:rsidR="00106776" w:rsidRPr="00802E45" w:rsidRDefault="00F37EC2" w:rsidP="00106776">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Maharashtra </w:t>
      </w:r>
      <w:r w:rsidR="00106776" w:rsidRPr="00802E45">
        <w:rPr>
          <w:rFonts w:ascii="Times New Roman" w:eastAsia="Times New Roman" w:hAnsi="Times New Roman" w:cs="Times New Roman"/>
          <w:sz w:val="24"/>
          <w:szCs w:val="24"/>
        </w:rPr>
        <w:t xml:space="preserve">energy cost units between 300 to 500 is charged approx. Rs. 10 </w:t>
      </w:r>
    </w:p>
    <w:p w:rsidR="00106776" w:rsidRPr="00802E45" w:rsidRDefault="00F37EC2" w:rsidP="00106776">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Maharashtra </w:t>
      </w:r>
      <w:r w:rsidR="00106776" w:rsidRPr="00802E45">
        <w:rPr>
          <w:rFonts w:ascii="Times New Roman" w:eastAsia="Times New Roman" w:hAnsi="Times New Roman" w:cs="Times New Roman"/>
          <w:sz w:val="24"/>
          <w:szCs w:val="24"/>
        </w:rPr>
        <w:t xml:space="preserve">energy units above 500 units is charged 11.73 </w:t>
      </w:r>
    </w:p>
    <w:p w:rsidR="00F37EC2" w:rsidRDefault="00106776" w:rsidP="00106776">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2E45">
        <w:rPr>
          <w:rFonts w:ascii="Times New Roman" w:eastAsia="Times New Roman" w:hAnsi="Times New Roman" w:cs="Times New Roman"/>
          <w:sz w:val="24"/>
          <w:szCs w:val="24"/>
        </w:rPr>
        <w:t>Tamilnadu charged Rs. 6.50 above 500 units</w:t>
      </w:r>
      <w:r w:rsidR="00F37EC2">
        <w:rPr>
          <w:rFonts w:ascii="Times New Roman" w:eastAsia="Times New Roman" w:hAnsi="Times New Roman" w:cs="Times New Roman"/>
          <w:sz w:val="24"/>
          <w:szCs w:val="24"/>
        </w:rPr>
        <w:t>.</w:t>
      </w:r>
    </w:p>
    <w:p w:rsidR="00F37EC2" w:rsidRDefault="00F37EC2" w:rsidP="00F37EC2">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106776" w:rsidRDefault="00106776" w:rsidP="00F37EC2">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106776" w:rsidRDefault="00106776" w:rsidP="0017643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F37EC2">
        <w:rPr>
          <w:rFonts w:ascii="Times New Roman" w:eastAsia="Times New Roman" w:hAnsi="Times New Roman" w:cs="Times New Roman"/>
          <w:b/>
          <w:bCs/>
          <w:sz w:val="27"/>
          <w:szCs w:val="27"/>
          <w:u w:val="single"/>
        </w:rPr>
        <w:t>Discrepancy in Notices and lack of legal Justification for Issuing Notices</w:t>
      </w:r>
    </w:p>
    <w:p w:rsidR="0003198E" w:rsidRPr="009A0391" w:rsidRDefault="0003198E" w:rsidP="0003198E">
      <w:pPr>
        <w:spacing w:before="100" w:beforeAutospacing="1" w:after="100" w:afterAutospacing="1" w:line="240" w:lineRule="auto"/>
        <w:outlineLvl w:val="3"/>
        <w:rPr>
          <w:rFonts w:ascii="Times New Roman" w:eastAsia="Times New Roman" w:hAnsi="Times New Roman" w:cs="Times New Roman"/>
          <w:b/>
          <w:bCs/>
          <w:sz w:val="24"/>
          <w:szCs w:val="24"/>
          <w:u w:val="single"/>
        </w:rPr>
      </w:pPr>
      <w:r w:rsidRPr="009A0391">
        <w:rPr>
          <w:rFonts w:ascii="Times New Roman" w:eastAsia="Times New Roman" w:hAnsi="Times New Roman" w:cs="Times New Roman"/>
          <w:b/>
          <w:bCs/>
          <w:sz w:val="24"/>
          <w:szCs w:val="24"/>
          <w:u w:val="single"/>
        </w:rPr>
        <w:t>Inadequate Notice Period &amp; Failure to Serve Consumers Individually</w:t>
      </w:r>
    </w:p>
    <w:p w:rsidR="0003198E" w:rsidRDefault="0003198E" w:rsidP="0003198E">
      <w:pPr>
        <w:pStyle w:val="ListParagraph"/>
        <w:numPr>
          <w:ilvl w:val="0"/>
          <w:numId w:val="17"/>
        </w:numPr>
        <w:spacing w:before="100" w:beforeAutospacing="1" w:after="100" w:afterAutospacing="1" w:line="240" w:lineRule="auto"/>
        <w:rPr>
          <w:rFonts w:ascii="Times New Roman" w:eastAsia="Times New Roman" w:hAnsi="Times New Roman" w:cs="Times New Roman"/>
          <w:b/>
          <w:bCs/>
          <w:sz w:val="24"/>
          <w:szCs w:val="24"/>
        </w:rPr>
      </w:pPr>
      <w:r w:rsidRPr="009A0391">
        <w:rPr>
          <w:rFonts w:ascii="Times New Roman" w:eastAsia="Times New Roman" w:hAnsi="Times New Roman" w:cs="Times New Roman"/>
          <w:sz w:val="24"/>
          <w:szCs w:val="24"/>
        </w:rPr>
        <w:t xml:space="preserve">There are instances that disconnection notices are issued under threat without giving consumers sufficient time to respond. Further, even after the notice is replied to, BEST fails to clarify the points raised and comes for theft of electronic meters and for </w:t>
      </w:r>
      <w:r w:rsidRPr="009A0391">
        <w:rPr>
          <w:rFonts w:ascii="Times New Roman" w:eastAsia="Times New Roman" w:hAnsi="Times New Roman" w:cs="Times New Roman"/>
          <w:sz w:val="24"/>
          <w:szCs w:val="24"/>
        </w:rPr>
        <w:lastRenderedPageBreak/>
        <w:t xml:space="preserve">the illegal installation of fabricated meters. </w:t>
      </w:r>
      <w:r w:rsidRPr="009A0391">
        <w:rPr>
          <w:rFonts w:ascii="Times New Roman" w:eastAsia="Times New Roman" w:hAnsi="Times New Roman" w:cs="Times New Roman"/>
          <w:b/>
          <w:bCs/>
          <w:sz w:val="24"/>
          <w:szCs w:val="24"/>
        </w:rPr>
        <w:t>Notices are often issued on Friday evening, and then forcible installations are carried out on Sunday morning, which is a public holiday, depriving consumers of any opportunity to respond or seek legal recourse.</w:t>
      </w:r>
    </w:p>
    <w:p w:rsidR="0003198E" w:rsidRPr="009A0391" w:rsidRDefault="0003198E" w:rsidP="0003198E">
      <w:pPr>
        <w:pStyle w:val="ListParagraph"/>
        <w:numPr>
          <w:ilvl w:val="0"/>
          <w:numId w:val="17"/>
        </w:numPr>
        <w:spacing w:before="100" w:beforeAutospacing="1" w:after="100" w:afterAutospacing="1" w:line="240" w:lineRule="auto"/>
        <w:rPr>
          <w:rFonts w:ascii="Times New Roman" w:eastAsia="Times New Roman" w:hAnsi="Times New Roman" w:cs="Times New Roman"/>
          <w:b/>
          <w:bCs/>
          <w:sz w:val="24"/>
          <w:szCs w:val="24"/>
        </w:rPr>
      </w:pPr>
      <w:r w:rsidRPr="009A0391">
        <w:rPr>
          <w:rFonts w:ascii="Times New Roman" w:eastAsia="Times New Roman" w:hAnsi="Times New Roman" w:cs="Times New Roman"/>
          <w:bCs/>
          <w:sz w:val="24"/>
          <w:szCs w:val="24"/>
        </w:rPr>
        <w:t xml:space="preserve">sections and provision of law relied upon to issue threat of disconnection in the first illegal notice which is not addressed to the individual consumer with meter specific number and specific consumer number. </w:t>
      </w:r>
    </w:p>
    <w:p w:rsidR="0003198E" w:rsidRPr="009A0391" w:rsidRDefault="0003198E" w:rsidP="0003198E">
      <w:pPr>
        <w:pStyle w:val="ListParagraph"/>
        <w:numPr>
          <w:ilvl w:val="0"/>
          <w:numId w:val="17"/>
        </w:num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Cs/>
          <w:color w:val="FF0000"/>
          <w:sz w:val="24"/>
          <w:szCs w:val="24"/>
        </w:rPr>
        <w:t>Also</w:t>
      </w:r>
      <w:r w:rsidRPr="009A0391">
        <w:rPr>
          <w:rFonts w:ascii="Times New Roman" w:eastAsia="Times New Roman" w:hAnsi="Times New Roman" w:cs="Times New Roman"/>
          <w:bCs/>
          <w:color w:val="FF0000"/>
          <w:sz w:val="24"/>
          <w:szCs w:val="24"/>
        </w:rPr>
        <w:t xml:space="preserve"> submission that the smart meter installation is free of cost when cost O&amp;M is recovered ARR. </w:t>
      </w:r>
    </w:p>
    <w:p w:rsidR="0003198E" w:rsidRPr="00917186" w:rsidRDefault="0003198E" w:rsidP="0003198E">
      <w:pPr>
        <w:pStyle w:val="ListParagraph"/>
        <w:numPr>
          <w:ilvl w:val="0"/>
          <w:numId w:val="17"/>
        </w:numPr>
        <w:spacing w:before="100" w:beforeAutospacing="1" w:after="100" w:afterAutospacing="1" w:line="240" w:lineRule="auto"/>
        <w:rPr>
          <w:rFonts w:ascii="Times New Roman" w:eastAsia="Times New Roman" w:hAnsi="Times New Roman" w:cs="Times New Roman"/>
          <w:bCs/>
          <w:sz w:val="24"/>
          <w:szCs w:val="24"/>
        </w:rPr>
      </w:pPr>
      <w:r w:rsidRPr="00917186">
        <w:rPr>
          <w:rFonts w:ascii="Times New Roman" w:eastAsia="Times New Roman" w:hAnsi="Times New Roman" w:cs="Times New Roman"/>
          <w:bCs/>
          <w:sz w:val="24"/>
          <w:szCs w:val="24"/>
        </w:rPr>
        <w:t xml:space="preserve">notice not disclosing implementation of </w:t>
      </w:r>
    </w:p>
    <w:p w:rsidR="0003198E" w:rsidRDefault="0003198E" w:rsidP="0003198E">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E001FD">
        <w:rPr>
          <w:rFonts w:ascii="Times New Roman" w:eastAsia="Times New Roman" w:hAnsi="Times New Roman" w:cs="Times New Roman"/>
          <w:bCs/>
          <w:sz w:val="24"/>
          <w:szCs w:val="24"/>
        </w:rPr>
        <w:t>prepaid billing</w:t>
      </w:r>
    </w:p>
    <w:p w:rsidR="0003198E" w:rsidRDefault="0003198E" w:rsidP="0003198E">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TOD charges and surging charges </w:t>
      </w:r>
    </w:p>
    <w:p w:rsidR="0003198E" w:rsidRDefault="0003198E" w:rsidP="0003198E">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Reasons and public interest to complicate the charges of energy cost </w:t>
      </w:r>
    </w:p>
    <w:p w:rsidR="0003198E" w:rsidRDefault="0003198E" w:rsidP="0003198E">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Reasons and public interest not to attach a short note disclosing how the consumers shall be affected with the proposal in MYT. (Copy of HT newspaper)   </w:t>
      </w:r>
    </w:p>
    <w:p w:rsidR="00A21EC5" w:rsidRPr="00E001FD" w:rsidRDefault="00A21EC5" w:rsidP="00A21EC5">
      <w:pPr>
        <w:pStyle w:val="ListParagraph"/>
        <w:spacing w:before="100" w:beforeAutospacing="1" w:after="100" w:afterAutospacing="1" w:line="240" w:lineRule="auto"/>
        <w:ind w:left="1741"/>
        <w:rPr>
          <w:rFonts w:ascii="Times New Roman" w:eastAsia="Times New Roman" w:hAnsi="Times New Roman" w:cs="Times New Roman"/>
          <w:bCs/>
          <w:sz w:val="24"/>
          <w:szCs w:val="24"/>
        </w:rPr>
      </w:pPr>
    </w:p>
    <w:p w:rsidR="00106776" w:rsidRPr="00A21EC5" w:rsidRDefault="00106776" w:rsidP="0017643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A21EC5">
        <w:rPr>
          <w:rFonts w:ascii="Times New Roman" w:eastAsia="Times New Roman" w:hAnsi="Times New Roman" w:cs="Times New Roman"/>
          <w:b/>
          <w:bCs/>
          <w:sz w:val="24"/>
          <w:szCs w:val="24"/>
          <w:u w:val="single"/>
        </w:rPr>
        <w:t>Failure to Conduct and Disclose Mandatory Impact Studies</w:t>
      </w:r>
    </w:p>
    <w:p w:rsidR="00106776" w:rsidRPr="00205975" w:rsidRDefault="00106776" w:rsidP="008B638B">
      <w:pPr>
        <w:spacing w:before="100" w:beforeAutospacing="1" w:after="100" w:afterAutospacing="1" w:line="240" w:lineRule="auto"/>
        <w:jc w:val="both"/>
        <w:rPr>
          <w:rFonts w:ascii="Times New Roman" w:eastAsia="Times New Roman" w:hAnsi="Times New Roman" w:cs="Times New Roman"/>
          <w:sz w:val="24"/>
          <w:szCs w:val="24"/>
        </w:rPr>
      </w:pPr>
      <w:r w:rsidRPr="00205975">
        <w:rPr>
          <w:rFonts w:ascii="Times New Roman" w:eastAsia="Times New Roman" w:hAnsi="Times New Roman" w:cs="Times New Roman"/>
          <w:sz w:val="24"/>
          <w:szCs w:val="24"/>
        </w:rPr>
        <w:t>Despite the wide-scale rollout of smart meters and associated infrastructure (including communication towers, routers, and boosters), none of the DISCOMs have disclosed any scientific or technical studies addressing the following critical concerns:</w:t>
      </w:r>
    </w:p>
    <w:p w:rsidR="00106776" w:rsidRDefault="00106776" w:rsidP="008B638B">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205975">
        <w:rPr>
          <w:rFonts w:ascii="Times New Roman" w:eastAsia="Times New Roman" w:hAnsi="Times New Roman" w:cs="Times New Roman"/>
          <w:sz w:val="24"/>
          <w:szCs w:val="24"/>
        </w:rPr>
        <w:t>Health risks arising from radiation, electromagnetic fields (EMF), and constant data transmission via smart meters and network towers installed for continuous internet connectivity.</w:t>
      </w:r>
    </w:p>
    <w:p w:rsidR="00106776" w:rsidRDefault="00106776" w:rsidP="008B638B">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205975">
        <w:rPr>
          <w:rFonts w:ascii="Times New Roman" w:eastAsia="Times New Roman" w:hAnsi="Times New Roman" w:cs="Times New Roman"/>
          <w:sz w:val="24"/>
          <w:szCs w:val="24"/>
        </w:rPr>
        <w:t>Fire and explosion risks due to high-voltage equipment and 24x7 power supply required to maintain smart meter functionality.</w:t>
      </w:r>
    </w:p>
    <w:p w:rsidR="00106776" w:rsidRDefault="00106776" w:rsidP="00106776">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05975">
        <w:rPr>
          <w:rFonts w:ascii="Times New Roman" w:eastAsia="Times New Roman" w:hAnsi="Times New Roman" w:cs="Times New Roman"/>
          <w:sz w:val="24"/>
          <w:szCs w:val="24"/>
        </w:rPr>
        <w:t xml:space="preserve">Environmental impact due to: </w:t>
      </w:r>
      <w:r w:rsidRPr="00127E07">
        <w:t> </w:t>
      </w:r>
      <w:r w:rsidRPr="00127E07">
        <w:t> </w:t>
      </w:r>
      <w:r w:rsidRPr="00205975">
        <w:rPr>
          <w:rFonts w:ascii="Times New Roman" w:eastAsia="Times New Roman" w:hAnsi="Times New Roman" w:cs="Times New Roman"/>
          <w:sz w:val="24"/>
          <w:szCs w:val="24"/>
        </w:rPr>
        <w:t>(a) Tower installations and signal boosters placed in residential and ecologically sensitive areas;</w:t>
      </w:r>
      <w:r w:rsidRPr="00205975">
        <w:rPr>
          <w:rFonts w:ascii="Times New Roman" w:eastAsia="Times New Roman" w:hAnsi="Times New Roman" w:cs="Times New Roman"/>
          <w:sz w:val="24"/>
          <w:szCs w:val="24"/>
        </w:rPr>
        <w:br/>
      </w:r>
      <w:r w:rsidRPr="00127E07">
        <w:t> </w:t>
      </w:r>
      <w:r w:rsidRPr="00127E07">
        <w:t> </w:t>
      </w:r>
      <w:r w:rsidRPr="00205975">
        <w:rPr>
          <w:rFonts w:ascii="Times New Roman" w:eastAsia="Times New Roman" w:hAnsi="Times New Roman" w:cs="Times New Roman"/>
          <w:sz w:val="24"/>
          <w:szCs w:val="24"/>
        </w:rPr>
        <w:t>(b) Improper disposal of existing black electronic meters, leading to potential e-waste and pollution hazards.</w:t>
      </w:r>
    </w:p>
    <w:p w:rsidR="00106776" w:rsidRPr="00205975" w:rsidRDefault="00106776" w:rsidP="008B638B">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205975">
        <w:rPr>
          <w:rFonts w:ascii="Times New Roman" w:eastAsia="Times New Roman" w:hAnsi="Times New Roman" w:cs="Times New Roman"/>
          <w:sz w:val="24"/>
          <w:szCs w:val="24"/>
        </w:rPr>
        <w:t>Economic burden on consumers, including hidden costs of maintaining infrastructure (such as towers and routers) for smart meter communication, which are not disclosed or reflected transparently in tariff models.</w:t>
      </w:r>
    </w:p>
    <w:p w:rsidR="00106776" w:rsidRPr="00127E07" w:rsidRDefault="00106776" w:rsidP="00205975">
      <w:pPr>
        <w:spacing w:before="100" w:beforeAutospacing="1" w:after="100" w:afterAutospacing="1" w:line="240" w:lineRule="auto"/>
        <w:jc w:val="both"/>
        <w:rPr>
          <w:rFonts w:ascii="Times New Roman" w:eastAsia="Times New Roman" w:hAnsi="Times New Roman" w:cs="Times New Roman"/>
          <w:sz w:val="24"/>
          <w:szCs w:val="24"/>
        </w:rPr>
      </w:pPr>
      <w:r w:rsidRPr="00127E07">
        <w:rPr>
          <w:rFonts w:ascii="Times New Roman" w:eastAsia="Times New Roman" w:hAnsi="Times New Roman" w:cs="Times New Roman"/>
          <w:sz w:val="24"/>
          <w:szCs w:val="24"/>
        </w:rPr>
        <w:t xml:space="preserve">The continuous failure to conduct and disclose these studies not only reveals a </w:t>
      </w:r>
      <w:r w:rsidRPr="00127E07">
        <w:rPr>
          <w:rFonts w:ascii="Times New Roman" w:eastAsia="Times New Roman" w:hAnsi="Times New Roman" w:cs="Times New Roman"/>
          <w:b/>
          <w:bCs/>
          <w:sz w:val="24"/>
          <w:szCs w:val="24"/>
        </w:rPr>
        <w:t>dishonest intent</w:t>
      </w:r>
      <w:r w:rsidRPr="00127E07">
        <w:rPr>
          <w:rFonts w:ascii="Times New Roman" w:eastAsia="Times New Roman" w:hAnsi="Times New Roman" w:cs="Times New Roman"/>
          <w:sz w:val="24"/>
          <w:szCs w:val="24"/>
        </w:rPr>
        <w:t xml:space="preserve"> and </w:t>
      </w:r>
      <w:r w:rsidRPr="00127E07">
        <w:rPr>
          <w:rFonts w:ascii="Times New Roman" w:eastAsia="Times New Roman" w:hAnsi="Times New Roman" w:cs="Times New Roman"/>
          <w:b/>
          <w:bCs/>
          <w:sz w:val="24"/>
          <w:szCs w:val="24"/>
        </w:rPr>
        <w:t>lack of transparency</w:t>
      </w:r>
      <w:r w:rsidRPr="00127E07">
        <w:rPr>
          <w:rFonts w:ascii="Times New Roman" w:eastAsia="Times New Roman" w:hAnsi="Times New Roman" w:cs="Times New Roman"/>
          <w:sz w:val="24"/>
          <w:szCs w:val="24"/>
        </w:rPr>
        <w:t xml:space="preserve">, but also constitutes a </w:t>
      </w:r>
      <w:r w:rsidRPr="00127E07">
        <w:rPr>
          <w:rFonts w:ascii="Times New Roman" w:eastAsia="Times New Roman" w:hAnsi="Times New Roman" w:cs="Times New Roman"/>
          <w:b/>
          <w:bCs/>
          <w:sz w:val="24"/>
          <w:szCs w:val="24"/>
        </w:rPr>
        <w:t>gross dereliction of duty</w:t>
      </w:r>
      <w:r w:rsidRPr="00127E07">
        <w:rPr>
          <w:rFonts w:ascii="Times New Roman" w:eastAsia="Times New Roman" w:hAnsi="Times New Roman" w:cs="Times New Roman"/>
          <w:sz w:val="24"/>
          <w:szCs w:val="24"/>
        </w:rPr>
        <w:t xml:space="preserve"> on part of all concerned authorities.</w:t>
      </w:r>
    </w:p>
    <w:p w:rsidR="00106776" w:rsidRDefault="00106776" w:rsidP="00205975">
      <w:pPr>
        <w:spacing w:before="100" w:beforeAutospacing="1" w:after="100" w:afterAutospacing="1" w:line="240" w:lineRule="auto"/>
        <w:jc w:val="both"/>
        <w:rPr>
          <w:rFonts w:ascii="Times New Roman" w:eastAsia="Times New Roman" w:hAnsi="Times New Roman" w:cs="Times New Roman"/>
          <w:sz w:val="24"/>
          <w:szCs w:val="24"/>
        </w:rPr>
      </w:pPr>
      <w:r w:rsidRPr="00127E07">
        <w:rPr>
          <w:rFonts w:ascii="Times New Roman" w:eastAsia="Times New Roman" w:hAnsi="Times New Roman" w:cs="Times New Roman"/>
          <w:sz w:val="24"/>
          <w:szCs w:val="24"/>
        </w:rPr>
        <w:t>You are hereby called upon to immediately provide all such reports, feasibility studies, risk assessments, health impact assessments, environmental audits, cost-benefit analyses, and technical evaluations conducted prior to or during the rollout of smart meters.</w:t>
      </w:r>
    </w:p>
    <w:p w:rsidR="00DD1968" w:rsidRPr="00E25EF0" w:rsidRDefault="00DD1968" w:rsidP="00DD1968">
      <w:pPr>
        <w:pStyle w:val="NormalWeb"/>
        <w:numPr>
          <w:ilvl w:val="0"/>
          <w:numId w:val="11"/>
        </w:numPr>
        <w:jc w:val="both"/>
        <w:rPr>
          <w:rStyle w:val="Strong"/>
          <w:bCs w:val="0"/>
          <w:u w:val="single"/>
        </w:rPr>
      </w:pPr>
      <w:r w:rsidRPr="00E25EF0">
        <w:rPr>
          <w:b/>
          <w:u w:val="single"/>
        </w:rPr>
        <w:t>Legal obligation to</w:t>
      </w:r>
      <w:r w:rsidRPr="00E25EF0">
        <w:rPr>
          <w:u w:val="single"/>
        </w:rPr>
        <w:t xml:space="preserve"> </w:t>
      </w:r>
      <w:r w:rsidRPr="00E25EF0">
        <w:rPr>
          <w:rStyle w:val="Strong"/>
          <w:u w:val="single"/>
        </w:rPr>
        <w:t>intimate and obtain concurrence</w:t>
      </w:r>
      <w:r w:rsidRPr="00E25EF0">
        <w:rPr>
          <w:u w:val="single"/>
        </w:rPr>
        <w:t xml:space="preserve"> </w:t>
      </w:r>
      <w:r w:rsidRPr="00E25EF0">
        <w:rPr>
          <w:b/>
          <w:u w:val="single"/>
        </w:rPr>
        <w:t>from the actual</w:t>
      </w:r>
      <w:r w:rsidRPr="00E25EF0">
        <w:rPr>
          <w:u w:val="single"/>
        </w:rPr>
        <w:t xml:space="preserve"> </w:t>
      </w:r>
      <w:r w:rsidRPr="00E25EF0">
        <w:rPr>
          <w:rStyle w:val="Strong"/>
          <w:u w:val="single"/>
        </w:rPr>
        <w:t>registered consumer</w:t>
      </w:r>
      <w:r w:rsidRPr="00E25EF0">
        <w:rPr>
          <w:u w:val="single"/>
        </w:rPr>
        <w:t>,</w:t>
      </w:r>
    </w:p>
    <w:p w:rsidR="00DD1968" w:rsidRDefault="00DD1968" w:rsidP="00DD1968">
      <w:pPr>
        <w:pStyle w:val="NormalWeb"/>
        <w:ind w:left="720"/>
        <w:jc w:val="both"/>
      </w:pPr>
      <w:r>
        <w:rPr>
          <w:rStyle w:val="Emphasis"/>
          <w:rFonts w:eastAsiaTheme="minorEastAsia"/>
        </w:rPr>
        <w:lastRenderedPageBreak/>
        <w:t xml:space="preserve"> “The Distribution Licensee shall </w:t>
      </w:r>
      <w:r w:rsidRPr="006A76EA">
        <w:rPr>
          <w:rStyle w:val="Emphasis"/>
          <w:rFonts w:eastAsiaTheme="minorEastAsia"/>
          <w:b/>
          <w:color w:val="FF0000"/>
          <w:u w:val="single"/>
        </w:rPr>
        <w:t>inform the consumer in writing</w:t>
      </w:r>
      <w:r w:rsidRPr="006A76EA">
        <w:rPr>
          <w:rStyle w:val="Emphasis"/>
          <w:rFonts w:eastAsiaTheme="minorEastAsia"/>
          <w:color w:val="FF0000"/>
        </w:rPr>
        <w:t xml:space="preserve"> </w:t>
      </w:r>
      <w:r>
        <w:rPr>
          <w:rStyle w:val="Emphasis"/>
          <w:rFonts w:eastAsiaTheme="minorEastAsia"/>
        </w:rPr>
        <w:t xml:space="preserve">of the proposed replacement of meter and </w:t>
      </w:r>
      <w:r w:rsidRPr="006A76EA">
        <w:rPr>
          <w:rStyle w:val="Emphasis"/>
          <w:rFonts w:eastAsiaTheme="minorEastAsia"/>
          <w:b/>
          <w:color w:val="FF0000"/>
          <w:u w:val="single"/>
        </w:rPr>
        <w:t>shall provide an opportunity for the consumer to be present</w:t>
      </w:r>
      <w:r w:rsidRPr="006A76EA">
        <w:rPr>
          <w:rStyle w:val="Emphasis"/>
          <w:rFonts w:eastAsiaTheme="minorEastAsia"/>
          <w:color w:val="FF0000"/>
        </w:rPr>
        <w:t xml:space="preserve"> </w:t>
      </w:r>
      <w:r>
        <w:rPr>
          <w:rStyle w:val="Emphasis"/>
          <w:rFonts w:eastAsiaTheme="minorEastAsia"/>
        </w:rPr>
        <w:t>at the time of testing.”</w:t>
      </w:r>
    </w:p>
    <w:p w:rsidR="00DD1968" w:rsidRDefault="00DD1968" w:rsidP="00DD1968">
      <w:pPr>
        <w:pStyle w:val="NormalWeb"/>
        <w:ind w:left="720"/>
        <w:jc w:val="both"/>
      </w:pPr>
      <w:r w:rsidRPr="00E25EF0">
        <w:t xml:space="preserve">Thus, the </w:t>
      </w:r>
      <w:r>
        <w:t xml:space="preserve">Discoms </w:t>
      </w:r>
      <w:r w:rsidRPr="00E25EF0">
        <w:t xml:space="preserve"> is under a legal obligation to </w:t>
      </w:r>
      <w:r w:rsidRPr="00E25EF0">
        <w:rPr>
          <w:rStyle w:val="Strong"/>
          <w:b w:val="0"/>
        </w:rPr>
        <w:t>intimate and obtain concurrence</w:t>
      </w:r>
      <w:r w:rsidRPr="00E25EF0">
        <w:t xml:space="preserve"> from the actual </w:t>
      </w:r>
      <w:r w:rsidRPr="00E25EF0">
        <w:rPr>
          <w:rStyle w:val="Strong"/>
          <w:b w:val="0"/>
        </w:rPr>
        <w:t>registered consumer</w:t>
      </w:r>
      <w:r w:rsidRPr="00E25EF0">
        <w:t xml:space="preserve">, and not merely from a third party such as the society, which has </w:t>
      </w:r>
      <w:r w:rsidRPr="00E25EF0">
        <w:rPr>
          <w:rStyle w:val="Strong"/>
          <w:b w:val="0"/>
        </w:rPr>
        <w:t>no locus</w:t>
      </w:r>
      <w:r>
        <w:t xml:space="preserve"> over individual metering contracts.</w:t>
      </w:r>
    </w:p>
    <w:p w:rsidR="00DD1968" w:rsidRPr="00650813" w:rsidRDefault="00DD1968" w:rsidP="00DD1968">
      <w:pPr>
        <w:pStyle w:val="ListParagraph"/>
        <w:numPr>
          <w:ilvl w:val="0"/>
          <w:numId w:val="11"/>
        </w:numPr>
        <w:spacing w:after="200" w:line="276" w:lineRule="auto"/>
        <w:jc w:val="both"/>
        <w:rPr>
          <w:rFonts w:ascii="Times New Roman" w:eastAsiaTheme="minorEastAsia" w:hAnsi="Times New Roman" w:cs="Times New Roman"/>
          <w:b/>
          <w:sz w:val="24"/>
          <w:szCs w:val="24"/>
          <w:u w:val="single"/>
        </w:rPr>
      </w:pPr>
      <w:r w:rsidRPr="00650813">
        <w:rPr>
          <w:rFonts w:ascii="Times New Roman" w:eastAsiaTheme="minorEastAsia" w:hAnsi="Times New Roman" w:cs="Times New Roman"/>
          <w:b/>
          <w:sz w:val="24"/>
          <w:szCs w:val="24"/>
          <w:u w:val="single"/>
        </w:rPr>
        <w:t xml:space="preserve">The notices issued by Accused is illegal and bad in law as it concealed mandatory information and not served to individual consumer in whose name the meter is issued.  </w:t>
      </w:r>
    </w:p>
    <w:p w:rsidR="00DD1968" w:rsidRPr="005E0394" w:rsidRDefault="00DD1968" w:rsidP="00DD1968">
      <w:pPr>
        <w:pStyle w:val="ListParagraph"/>
        <w:numPr>
          <w:ilvl w:val="0"/>
          <w:numId w:val="6"/>
        </w:numPr>
        <w:spacing w:after="200" w:line="276" w:lineRule="auto"/>
        <w:jc w:val="both"/>
        <w:rPr>
          <w:rFonts w:ascii="Times New Roman" w:eastAsiaTheme="minorEastAsia" w:hAnsi="Times New Roman" w:cs="Times New Roman"/>
          <w:sz w:val="24"/>
          <w:szCs w:val="24"/>
        </w:rPr>
      </w:pPr>
      <w:r w:rsidRPr="005E0394">
        <w:rPr>
          <w:rFonts w:ascii="Times New Roman" w:eastAsiaTheme="minorEastAsia" w:hAnsi="Times New Roman" w:cs="Times New Roman"/>
          <w:sz w:val="24"/>
          <w:szCs w:val="24"/>
        </w:rPr>
        <w:t>The notice does not disclose the name of the signatory.</w:t>
      </w:r>
    </w:p>
    <w:p w:rsidR="00DD1968" w:rsidRPr="005E0394" w:rsidRDefault="00DD1968" w:rsidP="00DD1968">
      <w:pPr>
        <w:pStyle w:val="ListParagraph"/>
        <w:numPr>
          <w:ilvl w:val="0"/>
          <w:numId w:val="6"/>
        </w:numPr>
        <w:spacing w:after="0" w:line="240" w:lineRule="auto"/>
        <w:jc w:val="both"/>
        <w:rPr>
          <w:rFonts w:ascii="Times New Roman" w:eastAsiaTheme="minorEastAsia" w:hAnsi="Times New Roman" w:cs="Times New Roman"/>
          <w:sz w:val="24"/>
          <w:szCs w:val="24"/>
        </w:rPr>
      </w:pPr>
      <w:r w:rsidRPr="005E0394">
        <w:rPr>
          <w:rFonts w:ascii="Times New Roman" w:eastAsiaTheme="minorEastAsia" w:hAnsi="Times New Roman" w:cs="Times New Roman"/>
          <w:sz w:val="24"/>
          <w:szCs w:val="24"/>
        </w:rPr>
        <w:t xml:space="preserve">The notice does not disclose the details </w:t>
      </w:r>
      <w:r>
        <w:rPr>
          <w:rFonts w:ascii="Times New Roman" w:eastAsiaTheme="minorEastAsia" w:hAnsi="Times New Roman" w:cs="Times New Roman"/>
          <w:sz w:val="24"/>
          <w:szCs w:val="24"/>
        </w:rPr>
        <w:t xml:space="preserve">of the officer concerned </w:t>
      </w:r>
      <w:r w:rsidRPr="005E0394">
        <w:rPr>
          <w:rFonts w:ascii="Times New Roman" w:eastAsiaTheme="minorEastAsia" w:hAnsi="Times New Roman" w:cs="Times New Roman"/>
          <w:sz w:val="24"/>
          <w:szCs w:val="24"/>
        </w:rPr>
        <w:t>such as names, designation, email id, and office address to whom the consumer shall contact for the clarification and objections.</w:t>
      </w:r>
    </w:p>
    <w:p w:rsidR="00DD1968" w:rsidRDefault="00DD1968" w:rsidP="00DD1968">
      <w:pPr>
        <w:numPr>
          <w:ilvl w:val="0"/>
          <w:numId w:val="6"/>
        </w:numPr>
        <w:spacing w:after="0"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accused have not issued a uniformed notice as required under law. But went on changing the format as and when BEST undertaking was caught on wrong foot and illegalities in the notice was exposed.</w:t>
      </w:r>
    </w:p>
    <w:p w:rsidR="00DD1968" w:rsidRPr="00456FB3" w:rsidRDefault="00DD1968" w:rsidP="00DD1968">
      <w:pPr>
        <w:spacing w:after="0" w:line="240" w:lineRule="auto"/>
        <w:ind w:left="1080"/>
        <w:contextualSpacing/>
        <w:jc w:val="both"/>
        <w:rPr>
          <w:rFonts w:ascii="Times New Roman" w:eastAsiaTheme="minorEastAsia" w:hAnsi="Times New Roman" w:cs="Times New Roman"/>
          <w:sz w:val="24"/>
          <w:szCs w:val="24"/>
        </w:rPr>
      </w:pPr>
    </w:p>
    <w:p w:rsidR="00DD1968" w:rsidRPr="00E370D7" w:rsidRDefault="00DD1968" w:rsidP="00DD1968">
      <w:pPr>
        <w:numPr>
          <w:ilvl w:val="0"/>
          <w:numId w:val="6"/>
        </w:numPr>
        <w:spacing w:after="0" w:line="240" w:lineRule="auto"/>
        <w:contextualSpacing/>
        <w:jc w:val="both"/>
        <w:rPr>
          <w:rFonts w:ascii="Times New Roman" w:eastAsiaTheme="minorEastAsia" w:hAnsi="Times New Roman" w:cs="Times New Roman"/>
          <w:b/>
          <w:sz w:val="24"/>
          <w:szCs w:val="24"/>
          <w:u w:val="single"/>
        </w:rPr>
      </w:pPr>
      <w:r w:rsidRPr="003B56BB">
        <w:rPr>
          <w:rFonts w:ascii="Times New Roman" w:eastAsiaTheme="minorEastAsia" w:hAnsi="Times New Roman" w:cs="Times New Roman"/>
          <w:sz w:val="24"/>
          <w:szCs w:val="24"/>
        </w:rPr>
        <w:t xml:space="preserve"> False and incorrect and misleading sections</w:t>
      </w:r>
      <w:r>
        <w:rPr>
          <w:rFonts w:ascii="Times New Roman" w:eastAsiaTheme="minorEastAsia" w:hAnsi="Times New Roman" w:cs="Times New Roman"/>
          <w:sz w:val="24"/>
          <w:szCs w:val="24"/>
        </w:rPr>
        <w:t xml:space="preserve"> 163 of electricity Act 2003,</w:t>
      </w:r>
      <w:r w:rsidRPr="003B56BB">
        <w:rPr>
          <w:rFonts w:ascii="Times New Roman" w:eastAsiaTheme="minorEastAsia" w:hAnsi="Times New Roman" w:cs="Times New Roman"/>
          <w:sz w:val="24"/>
          <w:szCs w:val="24"/>
        </w:rPr>
        <w:t xml:space="preserve"> are used to threaten and cause fear of disconnection in the minds of consumers and force them to install smart meters. </w:t>
      </w:r>
    </w:p>
    <w:p w:rsidR="00DD1968" w:rsidRDefault="00DD1968" w:rsidP="00DD1968">
      <w:pPr>
        <w:pStyle w:val="ListParagraph"/>
        <w:rPr>
          <w:rFonts w:ascii="Times New Roman" w:eastAsiaTheme="minorEastAsia" w:hAnsi="Times New Roman" w:cs="Times New Roman"/>
          <w:b/>
          <w:sz w:val="24"/>
          <w:szCs w:val="24"/>
          <w:u w:val="single"/>
        </w:rPr>
      </w:pPr>
    </w:p>
    <w:p w:rsidR="00106776" w:rsidRPr="00646BC7" w:rsidRDefault="00205975" w:rsidP="00106776">
      <w:pPr>
        <w:spacing w:before="100" w:beforeAutospacing="1" w:after="100" w:afterAutospacing="1" w:line="240" w:lineRule="auto"/>
        <w:rPr>
          <w:rFonts w:ascii="Times New Roman" w:eastAsia="Times New Roman" w:hAnsi="Times New Roman" w:cs="Times New Roman"/>
          <w:sz w:val="24"/>
          <w:szCs w:val="24"/>
          <w:u w:val="single"/>
        </w:rPr>
      </w:pPr>
      <w:r w:rsidRPr="00646BC7">
        <w:rPr>
          <w:rFonts w:ascii="Times New Roman" w:eastAsia="Times New Roman" w:hAnsi="Times New Roman" w:cs="Times New Roman"/>
          <w:b/>
          <w:bCs/>
          <w:sz w:val="24"/>
          <w:szCs w:val="24"/>
          <w:u w:val="single"/>
        </w:rPr>
        <w:t xml:space="preserve">15. </w:t>
      </w:r>
      <w:r w:rsidR="00106776" w:rsidRPr="00646BC7">
        <w:rPr>
          <w:rFonts w:ascii="Times New Roman" w:eastAsia="Times New Roman" w:hAnsi="Times New Roman" w:cs="Times New Roman"/>
          <w:b/>
          <w:bCs/>
          <w:sz w:val="24"/>
          <w:szCs w:val="24"/>
          <w:u w:val="single"/>
        </w:rPr>
        <w:t>Discriminatory Rollout and Internet Dependency Risks</w:t>
      </w:r>
    </w:p>
    <w:p w:rsidR="00106776" w:rsidRPr="000E33B8"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1</w:t>
      </w:r>
      <w:r w:rsidR="00205975">
        <w:rPr>
          <w:rFonts w:ascii="Times New Roman" w:eastAsia="Times New Roman" w:hAnsi="Times New Roman" w:cs="Times New Roman"/>
          <w:sz w:val="24"/>
          <w:szCs w:val="24"/>
        </w:rPr>
        <w:t>5</w:t>
      </w:r>
      <w:r w:rsidRPr="000E33B8">
        <w:rPr>
          <w:rFonts w:ascii="Times New Roman" w:eastAsia="Times New Roman" w:hAnsi="Times New Roman" w:cs="Times New Roman"/>
          <w:sz w:val="24"/>
          <w:szCs w:val="24"/>
        </w:rPr>
        <w:t>.1 The functioning of smart meters is heavily dependent on continuous internet connectivity. However, DISCOMs have failed to address the following crucial issues:</w:t>
      </w:r>
    </w:p>
    <w:p w:rsidR="00106776" w:rsidRPr="000E33B8"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1</w:t>
      </w:r>
      <w:r w:rsidR="00205975">
        <w:rPr>
          <w:rFonts w:ascii="Times New Roman" w:eastAsia="Times New Roman" w:hAnsi="Times New Roman" w:cs="Times New Roman"/>
          <w:sz w:val="24"/>
          <w:szCs w:val="24"/>
        </w:rPr>
        <w:t>5</w:t>
      </w:r>
      <w:r w:rsidRPr="000E33B8">
        <w:rPr>
          <w:rFonts w:ascii="Times New Roman" w:eastAsia="Times New Roman" w:hAnsi="Times New Roman" w:cs="Times New Roman"/>
          <w:sz w:val="24"/>
          <w:szCs w:val="24"/>
        </w:rPr>
        <w:t xml:space="preserve">.1.1 </w:t>
      </w:r>
      <w:r w:rsidRPr="000E33B8">
        <w:rPr>
          <w:rFonts w:ascii="Times New Roman" w:eastAsia="Times New Roman" w:hAnsi="Times New Roman" w:cs="Times New Roman"/>
          <w:b/>
          <w:bCs/>
          <w:sz w:val="24"/>
          <w:szCs w:val="24"/>
        </w:rPr>
        <w:t>Impact of Internet Outages</w:t>
      </w:r>
      <w:r w:rsidRPr="000E33B8">
        <w:rPr>
          <w:rFonts w:ascii="Times New Roman" w:eastAsia="Times New Roman" w:hAnsi="Times New Roman" w:cs="Times New Roman"/>
          <w:sz w:val="24"/>
          <w:szCs w:val="24"/>
        </w:rPr>
        <w:t>:</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In areas where internet service is intermittent or unavailable, smart meters are prone to malfunction or delayed data transmission, leading to billing errors, consumption misreporting, and denial of real-time monitoring benefits.</w:t>
      </w:r>
    </w:p>
    <w:p w:rsidR="00106776" w:rsidRPr="000E33B8"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 </w:t>
      </w:r>
      <w:r w:rsidR="00205975">
        <w:rPr>
          <w:rFonts w:ascii="Times New Roman" w:eastAsia="Times New Roman" w:hAnsi="Times New Roman" w:cs="Times New Roman"/>
          <w:sz w:val="24"/>
          <w:szCs w:val="24"/>
        </w:rPr>
        <w:t>15</w:t>
      </w:r>
      <w:r w:rsidRPr="000E33B8">
        <w:rPr>
          <w:rFonts w:ascii="Times New Roman" w:eastAsia="Times New Roman" w:hAnsi="Times New Roman" w:cs="Times New Roman"/>
          <w:sz w:val="24"/>
          <w:szCs w:val="24"/>
        </w:rPr>
        <w:t xml:space="preserve">.1.2 </w:t>
      </w:r>
      <w:r w:rsidRPr="000E33B8">
        <w:rPr>
          <w:rFonts w:ascii="Times New Roman" w:eastAsia="Times New Roman" w:hAnsi="Times New Roman" w:cs="Times New Roman"/>
          <w:b/>
          <w:bCs/>
          <w:sz w:val="24"/>
          <w:szCs w:val="24"/>
        </w:rPr>
        <w:t>Exclusion of Remote and Rural Areas</w:t>
      </w:r>
      <w:r w:rsidRPr="000E33B8">
        <w:rPr>
          <w:rFonts w:ascii="Times New Roman" w:eastAsia="Times New Roman" w:hAnsi="Times New Roman" w:cs="Times New Roman"/>
          <w:sz w:val="24"/>
          <w:szCs w:val="24"/>
        </w:rPr>
        <w:t>:</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Consumers in rural or hilly areas—where internet connectivity is poor—are either excluded from the smart meter rollout or face faulty installations. No plan has been shared to ensure equitable and effective access to smart metering in these regions.</w:t>
      </w:r>
    </w:p>
    <w:p w:rsidR="00106776" w:rsidRPr="000E33B8"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 </w:t>
      </w:r>
      <w:r w:rsidR="00205975">
        <w:rPr>
          <w:rFonts w:ascii="Times New Roman" w:eastAsia="Times New Roman" w:hAnsi="Times New Roman" w:cs="Times New Roman"/>
          <w:sz w:val="24"/>
          <w:szCs w:val="24"/>
        </w:rPr>
        <w:t>15</w:t>
      </w:r>
      <w:r w:rsidRPr="000E33B8">
        <w:rPr>
          <w:rFonts w:ascii="Times New Roman" w:eastAsia="Times New Roman" w:hAnsi="Times New Roman" w:cs="Times New Roman"/>
          <w:sz w:val="24"/>
          <w:szCs w:val="24"/>
        </w:rPr>
        <w:t xml:space="preserve">.1.3 </w:t>
      </w:r>
      <w:r w:rsidRPr="000E33B8">
        <w:rPr>
          <w:rFonts w:ascii="Times New Roman" w:eastAsia="Times New Roman" w:hAnsi="Times New Roman" w:cs="Times New Roman"/>
          <w:b/>
          <w:bCs/>
          <w:sz w:val="24"/>
          <w:szCs w:val="24"/>
        </w:rPr>
        <w:t>Selective Targeting of Urban Consumers</w:t>
      </w:r>
      <w:r w:rsidRPr="000E33B8">
        <w:rPr>
          <w:rFonts w:ascii="Times New Roman" w:eastAsia="Times New Roman" w:hAnsi="Times New Roman" w:cs="Times New Roman"/>
          <w:sz w:val="24"/>
          <w:szCs w:val="24"/>
        </w:rPr>
        <w:t>:</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xml:space="preserve">While DISCOMs aggressively enforce smart meter installations in urban households through threats of disconnection, they have </w:t>
      </w:r>
      <w:r w:rsidRPr="000E33B8">
        <w:rPr>
          <w:rFonts w:ascii="Times New Roman" w:eastAsia="Times New Roman" w:hAnsi="Times New Roman" w:cs="Times New Roman"/>
          <w:b/>
          <w:bCs/>
          <w:sz w:val="24"/>
          <w:szCs w:val="24"/>
        </w:rPr>
        <w:t>deliberately avoided</w:t>
      </w:r>
      <w:r w:rsidRPr="000E33B8">
        <w:rPr>
          <w:rFonts w:ascii="Times New Roman" w:eastAsia="Times New Roman" w:hAnsi="Times New Roman" w:cs="Times New Roman"/>
          <w:sz w:val="24"/>
          <w:szCs w:val="24"/>
        </w:rPr>
        <w:t xml:space="preserve"> implementation in the agricultural sector where transmission and distribution (T&amp;D) losses are highest.</w:t>
      </w:r>
    </w:p>
    <w:p w:rsidR="00106776" w:rsidRPr="000E33B8" w:rsidRDefault="00106776" w:rsidP="00106776">
      <w:pPr>
        <w:spacing w:before="100" w:beforeAutospacing="1" w:after="100" w:afterAutospacing="1" w:line="240" w:lineRule="auto"/>
        <w:rPr>
          <w:rFonts w:ascii="Times New Roman" w:eastAsia="Times New Roman" w:hAnsi="Times New Roman" w:cs="Times New Roman"/>
          <w:sz w:val="24"/>
          <w:szCs w:val="24"/>
        </w:rPr>
      </w:pPr>
      <w:r w:rsidRPr="000E33B8">
        <w:rPr>
          <w:rFonts w:ascii="Times New Roman" w:eastAsia="Times New Roman" w:hAnsi="Times New Roman" w:cs="Times New Roman"/>
          <w:sz w:val="24"/>
          <w:szCs w:val="24"/>
        </w:rPr>
        <w:t> </w:t>
      </w:r>
      <w:r w:rsidR="00205975">
        <w:rPr>
          <w:rFonts w:ascii="Times New Roman" w:eastAsia="Times New Roman" w:hAnsi="Times New Roman" w:cs="Times New Roman"/>
          <w:sz w:val="24"/>
          <w:szCs w:val="24"/>
        </w:rPr>
        <w:t>15</w:t>
      </w:r>
      <w:r w:rsidRPr="000E33B8">
        <w:rPr>
          <w:rFonts w:ascii="Times New Roman" w:eastAsia="Times New Roman" w:hAnsi="Times New Roman" w:cs="Times New Roman"/>
          <w:sz w:val="24"/>
          <w:szCs w:val="24"/>
        </w:rPr>
        <w:t xml:space="preserve">.1.4 </w:t>
      </w:r>
      <w:r w:rsidRPr="000E33B8">
        <w:rPr>
          <w:rFonts w:ascii="Times New Roman" w:eastAsia="Times New Roman" w:hAnsi="Times New Roman" w:cs="Times New Roman"/>
          <w:b/>
          <w:bCs/>
          <w:sz w:val="24"/>
          <w:szCs w:val="24"/>
        </w:rPr>
        <w:t>Discriminatory Policy Execution</w:t>
      </w:r>
      <w:r w:rsidRPr="000E33B8">
        <w:rPr>
          <w:rFonts w:ascii="Times New Roman" w:eastAsia="Times New Roman" w:hAnsi="Times New Roman" w:cs="Times New Roman"/>
          <w:sz w:val="24"/>
          <w:szCs w:val="24"/>
        </w:rPr>
        <w:t>:</w:t>
      </w:r>
      <w:r w:rsidRPr="000E33B8">
        <w:rPr>
          <w:rFonts w:ascii="Times New Roman" w:eastAsia="Times New Roman" w:hAnsi="Times New Roman" w:cs="Times New Roman"/>
          <w:sz w:val="24"/>
          <w:szCs w:val="24"/>
        </w:rPr>
        <w:br/>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w:t>
      </w:r>
      <w:r w:rsidRPr="000E33B8">
        <w:rPr>
          <w:rFonts w:ascii="Times New Roman" w:eastAsia="Times New Roman" w:hAnsi="Times New Roman" w:cs="Times New Roman"/>
          <w:sz w:val="24"/>
          <w:szCs w:val="24"/>
        </w:rPr>
        <w:t xml:space="preserve">This selective enforcement not only exposes </w:t>
      </w:r>
      <w:r w:rsidRPr="000E33B8">
        <w:rPr>
          <w:rFonts w:ascii="Times New Roman" w:eastAsia="Times New Roman" w:hAnsi="Times New Roman" w:cs="Times New Roman"/>
          <w:b/>
          <w:bCs/>
          <w:sz w:val="24"/>
          <w:szCs w:val="24"/>
        </w:rPr>
        <w:t>double standards</w:t>
      </w:r>
      <w:r w:rsidRPr="000E33B8">
        <w:rPr>
          <w:rFonts w:ascii="Times New Roman" w:eastAsia="Times New Roman" w:hAnsi="Times New Roman" w:cs="Times New Roman"/>
          <w:sz w:val="24"/>
          <w:szCs w:val="24"/>
        </w:rPr>
        <w:t xml:space="preserve"> in policy execution but also </w:t>
      </w:r>
      <w:r w:rsidRPr="000E33B8">
        <w:rPr>
          <w:rFonts w:ascii="Times New Roman" w:eastAsia="Times New Roman" w:hAnsi="Times New Roman" w:cs="Times New Roman"/>
          <w:sz w:val="24"/>
          <w:szCs w:val="24"/>
        </w:rPr>
        <w:lastRenderedPageBreak/>
        <w:t xml:space="preserve">indicates a strategy to burden compliant urban consumers, while </w:t>
      </w:r>
      <w:r w:rsidRPr="000E33B8">
        <w:rPr>
          <w:rFonts w:ascii="Times New Roman" w:eastAsia="Times New Roman" w:hAnsi="Times New Roman" w:cs="Times New Roman"/>
          <w:b/>
          <w:bCs/>
          <w:sz w:val="24"/>
          <w:szCs w:val="24"/>
        </w:rPr>
        <w:t>shielding high-loss sectors</w:t>
      </w:r>
      <w:r w:rsidRPr="000E33B8">
        <w:rPr>
          <w:rFonts w:ascii="Times New Roman" w:eastAsia="Times New Roman" w:hAnsi="Times New Roman" w:cs="Times New Roman"/>
          <w:sz w:val="24"/>
          <w:szCs w:val="24"/>
        </w:rPr>
        <w:t xml:space="preserve"> for political or commercial considerations.</w:t>
      </w:r>
    </w:p>
    <w:p w:rsidR="00106776" w:rsidRDefault="00205975" w:rsidP="001067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106776" w:rsidRPr="000E33B8">
        <w:rPr>
          <w:rFonts w:ascii="Times New Roman" w:eastAsia="Times New Roman" w:hAnsi="Times New Roman" w:cs="Times New Roman"/>
          <w:sz w:val="24"/>
          <w:szCs w:val="24"/>
        </w:rPr>
        <w:t xml:space="preserve">.2 You are required to explain: </w:t>
      </w:r>
      <w:r w:rsidR="00106776" w:rsidRPr="000E33B8">
        <w:rPr>
          <w:rFonts w:ascii="Times New Roman" w:eastAsia="Times New Roman" w:hAnsi="Times New Roman" w:cs="Times New Roman"/>
          <w:sz w:val="24"/>
          <w:szCs w:val="24"/>
        </w:rPr>
        <w:t> </w:t>
      </w:r>
      <w:r w:rsidR="00106776" w:rsidRPr="000E33B8">
        <w:rPr>
          <w:rFonts w:ascii="Times New Roman" w:eastAsia="Times New Roman" w:hAnsi="Times New Roman" w:cs="Times New Roman"/>
          <w:sz w:val="24"/>
          <w:szCs w:val="24"/>
        </w:rPr>
        <w:t>(a) The rationale behind avoiding smart meter installations in the agricultural sector.</w:t>
      </w:r>
      <w:r w:rsidR="00106776" w:rsidRPr="000E33B8">
        <w:rPr>
          <w:rFonts w:ascii="Times New Roman" w:eastAsia="Times New Roman" w:hAnsi="Times New Roman" w:cs="Times New Roman"/>
          <w:sz w:val="24"/>
          <w:szCs w:val="24"/>
        </w:rPr>
        <w:br/>
      </w:r>
      <w:r w:rsidR="00106776" w:rsidRPr="000E33B8">
        <w:rPr>
          <w:rFonts w:ascii="Times New Roman" w:eastAsia="Times New Roman" w:hAnsi="Times New Roman" w:cs="Times New Roman"/>
          <w:sz w:val="24"/>
          <w:szCs w:val="24"/>
        </w:rPr>
        <w:t> </w:t>
      </w:r>
      <w:r w:rsidR="00106776" w:rsidRPr="000E33B8">
        <w:rPr>
          <w:rFonts w:ascii="Times New Roman" w:eastAsia="Times New Roman" w:hAnsi="Times New Roman" w:cs="Times New Roman"/>
          <w:sz w:val="24"/>
          <w:szCs w:val="24"/>
        </w:rPr>
        <w:t>(b) The contingency plans for non-functional meters due to internet outages.</w:t>
      </w:r>
      <w:r w:rsidR="00106776" w:rsidRPr="000E33B8">
        <w:rPr>
          <w:rFonts w:ascii="Times New Roman" w:eastAsia="Times New Roman" w:hAnsi="Times New Roman" w:cs="Times New Roman"/>
          <w:sz w:val="24"/>
          <w:szCs w:val="24"/>
        </w:rPr>
        <w:br/>
      </w:r>
      <w:r w:rsidR="00106776" w:rsidRPr="000E33B8">
        <w:rPr>
          <w:rFonts w:ascii="Times New Roman" w:eastAsia="Times New Roman" w:hAnsi="Times New Roman" w:cs="Times New Roman"/>
          <w:sz w:val="24"/>
          <w:szCs w:val="24"/>
        </w:rPr>
        <w:t> </w:t>
      </w:r>
      <w:r w:rsidR="00106776" w:rsidRPr="000E33B8">
        <w:rPr>
          <w:rFonts w:ascii="Times New Roman" w:eastAsia="Times New Roman" w:hAnsi="Times New Roman" w:cs="Times New Roman"/>
          <w:sz w:val="24"/>
          <w:szCs w:val="24"/>
        </w:rPr>
        <w:t>(c) The basis for targeting only urban consumers despite MERC orders allowing consumer choice and voluntary participation.</w:t>
      </w:r>
    </w:p>
    <w:p w:rsidR="00650813" w:rsidRPr="00E25EF0" w:rsidRDefault="00DD1968" w:rsidP="00DD1968">
      <w:pPr>
        <w:pStyle w:val="NormalWeb"/>
        <w:jc w:val="both"/>
        <w:rPr>
          <w:rStyle w:val="Strong"/>
          <w:bCs w:val="0"/>
          <w:u w:val="single"/>
        </w:rPr>
      </w:pPr>
      <w:r>
        <w:rPr>
          <w:b/>
          <w:u w:val="single"/>
        </w:rPr>
        <w:t xml:space="preserve">16. </w:t>
      </w:r>
      <w:r w:rsidR="00650813" w:rsidRPr="00E25EF0">
        <w:rPr>
          <w:b/>
          <w:u w:val="single"/>
        </w:rPr>
        <w:t>Legal obligation to</w:t>
      </w:r>
      <w:r w:rsidR="00650813" w:rsidRPr="00E25EF0">
        <w:rPr>
          <w:u w:val="single"/>
        </w:rPr>
        <w:t xml:space="preserve"> </w:t>
      </w:r>
      <w:r w:rsidR="00650813" w:rsidRPr="00E25EF0">
        <w:rPr>
          <w:rStyle w:val="Strong"/>
          <w:u w:val="single"/>
        </w:rPr>
        <w:t>intimate and obtain concurrence</w:t>
      </w:r>
      <w:r w:rsidR="00650813" w:rsidRPr="00E25EF0">
        <w:rPr>
          <w:u w:val="single"/>
        </w:rPr>
        <w:t xml:space="preserve"> </w:t>
      </w:r>
      <w:r w:rsidR="00650813" w:rsidRPr="00E25EF0">
        <w:rPr>
          <w:b/>
          <w:u w:val="single"/>
        </w:rPr>
        <w:t>from the actual</w:t>
      </w:r>
      <w:r w:rsidR="00650813" w:rsidRPr="00E25EF0">
        <w:rPr>
          <w:u w:val="single"/>
        </w:rPr>
        <w:t xml:space="preserve"> </w:t>
      </w:r>
      <w:r w:rsidR="00650813" w:rsidRPr="00E25EF0">
        <w:rPr>
          <w:rStyle w:val="Strong"/>
          <w:u w:val="single"/>
        </w:rPr>
        <w:t>registered consumer</w:t>
      </w:r>
      <w:r w:rsidR="00650813" w:rsidRPr="00E25EF0">
        <w:rPr>
          <w:u w:val="single"/>
        </w:rPr>
        <w:t>,</w:t>
      </w:r>
    </w:p>
    <w:p w:rsidR="00205975" w:rsidRDefault="00D90A81" w:rsidP="00205975">
      <w:pPr>
        <w:pStyle w:val="NormalWeb"/>
        <w:ind w:left="720"/>
        <w:jc w:val="both"/>
      </w:pPr>
      <w:r>
        <w:rPr>
          <w:rStyle w:val="Emphasis"/>
          <w:rFonts w:eastAsiaTheme="minorEastAsia"/>
        </w:rPr>
        <w:t xml:space="preserve"> </w:t>
      </w:r>
      <w:r w:rsidR="00650813">
        <w:rPr>
          <w:rStyle w:val="Emphasis"/>
          <w:rFonts w:eastAsiaTheme="minorEastAsia"/>
        </w:rPr>
        <w:t xml:space="preserve">“The Distribution Licensee shall </w:t>
      </w:r>
      <w:r w:rsidR="00650813" w:rsidRPr="006A76EA">
        <w:rPr>
          <w:rStyle w:val="Emphasis"/>
          <w:rFonts w:eastAsiaTheme="minorEastAsia"/>
          <w:b/>
          <w:color w:val="FF0000"/>
          <w:u w:val="single"/>
        </w:rPr>
        <w:t>inform the consumer in writing</w:t>
      </w:r>
      <w:r w:rsidR="00650813" w:rsidRPr="006A76EA">
        <w:rPr>
          <w:rStyle w:val="Emphasis"/>
          <w:rFonts w:eastAsiaTheme="minorEastAsia"/>
          <w:color w:val="FF0000"/>
        </w:rPr>
        <w:t xml:space="preserve"> </w:t>
      </w:r>
      <w:r w:rsidR="00650813">
        <w:rPr>
          <w:rStyle w:val="Emphasis"/>
          <w:rFonts w:eastAsiaTheme="minorEastAsia"/>
        </w:rPr>
        <w:t xml:space="preserve">of the proposed replacement of meter and </w:t>
      </w:r>
      <w:r w:rsidR="00650813" w:rsidRPr="006A76EA">
        <w:rPr>
          <w:rStyle w:val="Emphasis"/>
          <w:rFonts w:eastAsiaTheme="minorEastAsia"/>
          <w:b/>
          <w:color w:val="FF0000"/>
          <w:u w:val="single"/>
        </w:rPr>
        <w:t>shall provide an opportunity for the consumer to be present</w:t>
      </w:r>
      <w:r w:rsidR="00650813" w:rsidRPr="006A76EA">
        <w:rPr>
          <w:rStyle w:val="Emphasis"/>
          <w:rFonts w:eastAsiaTheme="minorEastAsia"/>
          <w:color w:val="FF0000"/>
        </w:rPr>
        <w:t xml:space="preserve"> </w:t>
      </w:r>
      <w:r w:rsidR="00650813">
        <w:rPr>
          <w:rStyle w:val="Emphasis"/>
          <w:rFonts w:eastAsiaTheme="minorEastAsia"/>
        </w:rPr>
        <w:t>at the time of testing.”</w:t>
      </w:r>
    </w:p>
    <w:p w:rsidR="00650813" w:rsidRDefault="00650813" w:rsidP="00205975">
      <w:pPr>
        <w:pStyle w:val="NormalWeb"/>
        <w:ind w:left="720"/>
        <w:jc w:val="both"/>
      </w:pPr>
      <w:r w:rsidRPr="00E25EF0">
        <w:t xml:space="preserve">Thus, the </w:t>
      </w:r>
      <w:r w:rsidR="00205975">
        <w:t xml:space="preserve">Discoms </w:t>
      </w:r>
      <w:r w:rsidRPr="00E25EF0">
        <w:t xml:space="preserve"> is under a legal obligation to </w:t>
      </w:r>
      <w:r w:rsidRPr="00E25EF0">
        <w:rPr>
          <w:rStyle w:val="Strong"/>
          <w:b w:val="0"/>
        </w:rPr>
        <w:t>intimate and obtain concurrence</w:t>
      </w:r>
      <w:r w:rsidRPr="00E25EF0">
        <w:t xml:space="preserve"> from the actual </w:t>
      </w:r>
      <w:r w:rsidRPr="00E25EF0">
        <w:rPr>
          <w:rStyle w:val="Strong"/>
          <w:b w:val="0"/>
        </w:rPr>
        <w:t>registered consumer</w:t>
      </w:r>
      <w:r w:rsidRPr="00E25EF0">
        <w:t xml:space="preserve">, and not merely from a third party such as the society, which has </w:t>
      </w:r>
      <w:r w:rsidRPr="00E25EF0">
        <w:rPr>
          <w:rStyle w:val="Strong"/>
          <w:b w:val="0"/>
        </w:rPr>
        <w:t>no locus</w:t>
      </w:r>
      <w:r>
        <w:t xml:space="preserve"> over individual metering contracts.</w:t>
      </w:r>
    </w:p>
    <w:p w:rsidR="00650813" w:rsidRPr="00650813" w:rsidRDefault="00650813" w:rsidP="00C209B2">
      <w:pPr>
        <w:pStyle w:val="ListParagraph"/>
        <w:numPr>
          <w:ilvl w:val="0"/>
          <w:numId w:val="25"/>
        </w:numPr>
        <w:spacing w:after="200" w:line="276" w:lineRule="auto"/>
        <w:jc w:val="both"/>
        <w:rPr>
          <w:rFonts w:ascii="Times New Roman" w:eastAsiaTheme="minorEastAsia" w:hAnsi="Times New Roman" w:cs="Times New Roman"/>
          <w:b/>
          <w:sz w:val="24"/>
          <w:szCs w:val="24"/>
          <w:u w:val="single"/>
        </w:rPr>
      </w:pPr>
      <w:r w:rsidRPr="00650813">
        <w:rPr>
          <w:rFonts w:ascii="Times New Roman" w:eastAsiaTheme="minorEastAsia" w:hAnsi="Times New Roman" w:cs="Times New Roman"/>
          <w:b/>
          <w:sz w:val="24"/>
          <w:szCs w:val="24"/>
          <w:u w:val="single"/>
        </w:rPr>
        <w:t xml:space="preserve">The notices issued by Accused is illegal and bad in law as it concealed mandatory information and not served to individual consumer in whose name the meter is issued.  </w:t>
      </w:r>
    </w:p>
    <w:p w:rsidR="00650813" w:rsidRDefault="00650813" w:rsidP="00F731C0">
      <w:pPr>
        <w:pStyle w:val="ListParagraph"/>
        <w:numPr>
          <w:ilvl w:val="0"/>
          <w:numId w:val="26"/>
        </w:numPr>
        <w:spacing w:after="200" w:line="276" w:lineRule="auto"/>
        <w:jc w:val="both"/>
        <w:rPr>
          <w:rFonts w:ascii="Times New Roman" w:eastAsiaTheme="minorEastAsia" w:hAnsi="Times New Roman" w:cs="Times New Roman"/>
          <w:sz w:val="24"/>
          <w:szCs w:val="24"/>
        </w:rPr>
      </w:pPr>
      <w:r w:rsidRPr="005E0394">
        <w:rPr>
          <w:rFonts w:ascii="Times New Roman" w:eastAsiaTheme="minorEastAsia" w:hAnsi="Times New Roman" w:cs="Times New Roman"/>
          <w:sz w:val="24"/>
          <w:szCs w:val="24"/>
        </w:rPr>
        <w:t>The notice does not disclose the name of the signatory.</w:t>
      </w:r>
    </w:p>
    <w:p w:rsidR="00650813" w:rsidRDefault="00650813" w:rsidP="00F731C0">
      <w:pPr>
        <w:pStyle w:val="ListParagraph"/>
        <w:numPr>
          <w:ilvl w:val="0"/>
          <w:numId w:val="26"/>
        </w:numPr>
        <w:spacing w:after="200" w:line="276" w:lineRule="auto"/>
        <w:jc w:val="both"/>
        <w:rPr>
          <w:rFonts w:ascii="Times New Roman" w:eastAsiaTheme="minorEastAsia" w:hAnsi="Times New Roman" w:cs="Times New Roman"/>
          <w:sz w:val="24"/>
          <w:szCs w:val="24"/>
        </w:rPr>
      </w:pPr>
      <w:r w:rsidRPr="00F731C0">
        <w:rPr>
          <w:rFonts w:ascii="Times New Roman" w:eastAsiaTheme="minorEastAsia" w:hAnsi="Times New Roman" w:cs="Times New Roman"/>
          <w:sz w:val="24"/>
          <w:szCs w:val="24"/>
        </w:rPr>
        <w:t>The notice does not disclose the details of the officer concerned such as names, designation, email id, and office address to whom the consumer shall contact for the clarification and objections.</w:t>
      </w:r>
    </w:p>
    <w:p w:rsidR="00650813" w:rsidRDefault="00650813" w:rsidP="00F731C0">
      <w:pPr>
        <w:pStyle w:val="ListParagraph"/>
        <w:numPr>
          <w:ilvl w:val="0"/>
          <w:numId w:val="26"/>
        </w:numPr>
        <w:spacing w:after="200" w:line="276" w:lineRule="auto"/>
        <w:jc w:val="both"/>
        <w:rPr>
          <w:rFonts w:ascii="Times New Roman" w:eastAsiaTheme="minorEastAsia" w:hAnsi="Times New Roman" w:cs="Times New Roman"/>
          <w:sz w:val="24"/>
          <w:szCs w:val="24"/>
        </w:rPr>
      </w:pPr>
      <w:r w:rsidRPr="00F731C0">
        <w:rPr>
          <w:rFonts w:ascii="Times New Roman" w:eastAsiaTheme="minorEastAsia" w:hAnsi="Times New Roman" w:cs="Times New Roman"/>
          <w:sz w:val="24"/>
          <w:szCs w:val="24"/>
        </w:rPr>
        <w:t>The accused have not issued a uniformed notice as required under law. But went on changing the format as and when BEST undertaking was caught on wrong foot and illegalities in the notice was exposed.</w:t>
      </w:r>
    </w:p>
    <w:p w:rsidR="00650813" w:rsidRPr="00E14FFA" w:rsidRDefault="00650813" w:rsidP="001F5F35">
      <w:pPr>
        <w:pStyle w:val="ListParagraph"/>
        <w:numPr>
          <w:ilvl w:val="0"/>
          <w:numId w:val="26"/>
        </w:numPr>
        <w:spacing w:after="200" w:line="276" w:lineRule="auto"/>
        <w:jc w:val="both"/>
        <w:rPr>
          <w:rFonts w:ascii="Times New Roman" w:eastAsiaTheme="minorEastAsia" w:hAnsi="Times New Roman" w:cs="Times New Roman"/>
          <w:b/>
          <w:sz w:val="24"/>
          <w:szCs w:val="24"/>
          <w:u w:val="single"/>
        </w:rPr>
      </w:pPr>
      <w:r w:rsidRPr="00E14FFA">
        <w:rPr>
          <w:rFonts w:ascii="Times New Roman" w:eastAsiaTheme="minorEastAsia" w:hAnsi="Times New Roman" w:cs="Times New Roman"/>
          <w:sz w:val="24"/>
          <w:szCs w:val="24"/>
        </w:rPr>
        <w:t xml:space="preserve">False and incorrect and misleading sections 163 of electricity Act 2003, are used to threaten and cause fear of disconnection in the minds of consumers and force them to install smart meters. </w:t>
      </w:r>
    </w:p>
    <w:p w:rsidR="00650813" w:rsidRDefault="00650813" w:rsidP="00650813">
      <w:pPr>
        <w:pStyle w:val="ListParagraph"/>
        <w:rPr>
          <w:rFonts w:ascii="Times New Roman" w:eastAsiaTheme="minorEastAsia" w:hAnsi="Times New Roman" w:cs="Times New Roman"/>
          <w:b/>
          <w:sz w:val="24"/>
          <w:szCs w:val="24"/>
          <w:u w:val="single"/>
        </w:rPr>
      </w:pPr>
    </w:p>
    <w:p w:rsidR="00650813" w:rsidRPr="00115623" w:rsidRDefault="00650813" w:rsidP="003F4029">
      <w:pPr>
        <w:pStyle w:val="ListParagraph"/>
        <w:numPr>
          <w:ilvl w:val="0"/>
          <w:numId w:val="25"/>
        </w:numPr>
        <w:spacing w:after="0" w:line="24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 xml:space="preserve">The accused have concealed </w:t>
      </w:r>
      <w:r w:rsidR="008B638B">
        <w:rPr>
          <w:rFonts w:ascii="Times New Roman" w:eastAsiaTheme="minorEastAsia" w:hAnsi="Times New Roman" w:cs="Times New Roman"/>
          <w:b/>
          <w:sz w:val="24"/>
          <w:szCs w:val="24"/>
          <w:u w:val="single"/>
        </w:rPr>
        <w:t xml:space="preserve">to provide information of </w:t>
      </w:r>
      <w:r>
        <w:rPr>
          <w:rFonts w:ascii="Times New Roman" w:eastAsiaTheme="minorEastAsia" w:hAnsi="Times New Roman" w:cs="Times New Roman"/>
          <w:b/>
          <w:sz w:val="24"/>
          <w:szCs w:val="24"/>
          <w:u w:val="single"/>
        </w:rPr>
        <w:t xml:space="preserve">the following facts from the consumers that there </w:t>
      </w:r>
      <w:r w:rsidR="008B638B">
        <w:rPr>
          <w:rFonts w:ascii="Times New Roman" w:eastAsiaTheme="minorEastAsia" w:hAnsi="Times New Roman" w:cs="Times New Roman"/>
          <w:b/>
          <w:sz w:val="24"/>
          <w:szCs w:val="24"/>
          <w:u w:val="single"/>
        </w:rPr>
        <w:t xml:space="preserve">are amendments/ changes made in the smart meter to facilitate the </w:t>
      </w:r>
      <w:r w:rsidR="00EE29B5">
        <w:rPr>
          <w:rFonts w:ascii="Times New Roman" w:eastAsiaTheme="minorEastAsia" w:hAnsi="Times New Roman" w:cs="Times New Roman"/>
          <w:b/>
          <w:sz w:val="24"/>
          <w:szCs w:val="24"/>
          <w:u w:val="single"/>
        </w:rPr>
        <w:t xml:space="preserve">following </w:t>
      </w:r>
      <w:r w:rsidR="00EE29B5" w:rsidRPr="00EE29B5">
        <w:rPr>
          <w:rFonts w:ascii="Times New Roman" w:eastAsiaTheme="minorEastAsia" w:hAnsi="Times New Roman" w:cs="Times New Roman"/>
          <w:b/>
          <w:color w:val="FF0000"/>
          <w:sz w:val="24"/>
          <w:szCs w:val="24"/>
          <w:u w:val="single"/>
        </w:rPr>
        <w:t>(fraud</w:t>
      </w:r>
      <w:r w:rsidR="00C25641" w:rsidRPr="00EE29B5">
        <w:rPr>
          <w:rFonts w:ascii="Times New Roman" w:eastAsiaTheme="minorEastAsia" w:hAnsi="Times New Roman" w:cs="Times New Roman"/>
          <w:b/>
          <w:color w:val="FF0000"/>
          <w:sz w:val="24"/>
          <w:szCs w:val="24"/>
          <w:u w:val="single"/>
        </w:rPr>
        <w:t xml:space="preserve"> on consumers) </w:t>
      </w:r>
    </w:p>
    <w:p w:rsidR="00650813" w:rsidRDefault="00650813" w:rsidP="00650813">
      <w:pPr>
        <w:pStyle w:val="ListParagraph"/>
        <w:spacing w:after="200" w:line="276" w:lineRule="auto"/>
        <w:ind w:left="1080"/>
        <w:jc w:val="both"/>
        <w:rPr>
          <w:rFonts w:ascii="Times New Roman" w:eastAsiaTheme="minorEastAsia" w:hAnsi="Times New Roman" w:cs="Times New Roman"/>
          <w:sz w:val="24"/>
          <w:szCs w:val="24"/>
        </w:rPr>
      </w:pP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prepaid billing</w:t>
      </w: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Time of Day (TOD)</w:t>
      </w:r>
      <w:r w:rsidR="009A100E">
        <w:rPr>
          <w:rFonts w:ascii="Times New Roman" w:eastAsiaTheme="minorEastAsia" w:hAnsi="Times New Roman" w:cs="Times New Roman"/>
          <w:sz w:val="24"/>
          <w:szCs w:val="24"/>
        </w:rPr>
        <w:t xml:space="preserve"> facilities </w:t>
      </w: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Surging charges as per Time of the day</w:t>
      </w:r>
      <w:r w:rsidR="009A100E">
        <w:rPr>
          <w:rFonts w:ascii="Times New Roman" w:eastAsiaTheme="minorEastAsia" w:hAnsi="Times New Roman" w:cs="Times New Roman"/>
          <w:sz w:val="24"/>
          <w:szCs w:val="24"/>
        </w:rPr>
        <w:t xml:space="preserve"> </w:t>
      </w:r>
      <w:r w:rsidR="00DE799E">
        <w:rPr>
          <w:rFonts w:ascii="Times New Roman" w:eastAsiaTheme="minorEastAsia" w:hAnsi="Times New Roman" w:cs="Times New Roman"/>
          <w:sz w:val="24"/>
          <w:szCs w:val="24"/>
        </w:rPr>
        <w:t>(heavy</w:t>
      </w:r>
      <w:r w:rsidR="009A100E">
        <w:rPr>
          <w:rFonts w:ascii="Times New Roman" w:eastAsiaTheme="minorEastAsia" w:hAnsi="Times New Roman" w:cs="Times New Roman"/>
          <w:sz w:val="24"/>
          <w:szCs w:val="24"/>
        </w:rPr>
        <w:t xml:space="preserve"> wrongful losses) </w:t>
      </w:r>
    </w:p>
    <w:p w:rsidR="00C25641" w:rsidRDefault="00C25641"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How the surging prices (TOD) shall benefit the domestic/ house hold/ shops/ small commercial premises?  </w:t>
      </w: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Remote disconnection of electricity</w:t>
      </w: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No Benefit to the consumers by way of reduction in cost of electricity per unit.</w:t>
      </w: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That the cost and maintenance of the newly installed smart meters shall be recovered from the consumers </w:t>
      </w:r>
    </w:p>
    <w:p w:rsidR="00650813" w:rsidRDefault="00650813" w:rsidP="00650813">
      <w:pPr>
        <w:pStyle w:val="ListParagraph"/>
        <w:numPr>
          <w:ilvl w:val="0"/>
          <w:numId w:val="7"/>
        </w:numPr>
        <w:spacing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Making false statement in </w:t>
      </w:r>
      <w:r w:rsidR="00F95F8E">
        <w:rPr>
          <w:rFonts w:ascii="Times New Roman" w:eastAsiaTheme="minorEastAsia" w:hAnsi="Times New Roman" w:cs="Times New Roman"/>
          <w:sz w:val="24"/>
          <w:szCs w:val="24"/>
        </w:rPr>
        <w:t>no</w:t>
      </w:r>
      <w:r>
        <w:rPr>
          <w:rFonts w:ascii="Times New Roman" w:eastAsiaTheme="minorEastAsia" w:hAnsi="Times New Roman" w:cs="Times New Roman"/>
          <w:sz w:val="24"/>
          <w:szCs w:val="24"/>
        </w:rPr>
        <w:t xml:space="preserve">tice that </w:t>
      </w:r>
      <w:r w:rsidR="00F95F8E">
        <w:rPr>
          <w:rFonts w:ascii="Times New Roman" w:eastAsiaTheme="minorEastAsia" w:hAnsi="Times New Roman" w:cs="Times New Roman"/>
          <w:sz w:val="24"/>
          <w:szCs w:val="24"/>
        </w:rPr>
        <w:t xml:space="preserve">Discoms </w:t>
      </w:r>
      <w:r>
        <w:rPr>
          <w:rFonts w:ascii="Times New Roman" w:eastAsiaTheme="minorEastAsia" w:hAnsi="Times New Roman" w:cs="Times New Roman"/>
          <w:sz w:val="24"/>
          <w:szCs w:val="24"/>
        </w:rPr>
        <w:t xml:space="preserve">will not charge for replacement of smart meters. </w:t>
      </w:r>
      <w:r w:rsidRPr="0099088E">
        <w:rPr>
          <w:rFonts w:ascii="Times New Roman" w:eastAsiaTheme="minorEastAsia" w:hAnsi="Times New Roman" w:cs="Times New Roman"/>
          <w:sz w:val="24"/>
          <w:szCs w:val="24"/>
        </w:rPr>
        <w:t xml:space="preserve"> </w:t>
      </w:r>
    </w:p>
    <w:p w:rsidR="00106776" w:rsidRDefault="00205975" w:rsidP="001067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Hence, all the discoms shall call for meetings in all societies and consumers after the detailed reply / clarification/ </w:t>
      </w:r>
      <w:r w:rsidR="00A855F5">
        <w:rPr>
          <w:rFonts w:ascii="Times New Roman" w:eastAsia="Times New Roman" w:hAnsi="Times New Roman" w:cs="Times New Roman"/>
          <w:sz w:val="24"/>
          <w:szCs w:val="24"/>
        </w:rPr>
        <w:t>explanation for</w:t>
      </w:r>
      <w:r>
        <w:rPr>
          <w:rFonts w:ascii="Times New Roman" w:eastAsia="Times New Roman" w:hAnsi="Times New Roman" w:cs="Times New Roman"/>
          <w:sz w:val="24"/>
          <w:szCs w:val="24"/>
        </w:rPr>
        <w:t xml:space="preserve"> the above issues have been provided to the </w:t>
      </w:r>
      <w:r w:rsidR="00A855F5">
        <w:rPr>
          <w:rFonts w:ascii="Times New Roman" w:eastAsia="Times New Roman" w:hAnsi="Times New Roman" w:cs="Times New Roman"/>
          <w:sz w:val="24"/>
          <w:szCs w:val="24"/>
        </w:rPr>
        <w:t>consumers</w:t>
      </w:r>
      <w:r>
        <w:rPr>
          <w:rFonts w:ascii="Times New Roman" w:eastAsia="Times New Roman" w:hAnsi="Times New Roman" w:cs="Times New Roman"/>
          <w:sz w:val="24"/>
          <w:szCs w:val="24"/>
        </w:rPr>
        <w:t>.</w:t>
      </w:r>
    </w:p>
    <w:p w:rsidR="00D6209C" w:rsidRPr="00100D3E" w:rsidRDefault="00D6209C" w:rsidP="00D6209C">
      <w:pPr>
        <w:spacing w:before="100" w:beforeAutospacing="1" w:after="100" w:afterAutospacing="1" w:line="240" w:lineRule="auto"/>
        <w:rPr>
          <w:rFonts w:ascii="Times New Roman" w:eastAsia="Times New Roman" w:hAnsi="Times New Roman" w:cs="Times New Roman"/>
          <w:b/>
          <w:sz w:val="24"/>
          <w:szCs w:val="24"/>
          <w:u w:val="single"/>
        </w:rPr>
      </w:pPr>
      <w:r w:rsidRPr="00100D3E">
        <w:rPr>
          <w:rFonts w:ascii="Times New Roman" w:eastAsia="Times New Roman" w:hAnsi="Times New Roman" w:cs="Times New Roman"/>
          <w:b/>
          <w:sz w:val="24"/>
          <w:szCs w:val="24"/>
          <w:u w:val="single"/>
        </w:rPr>
        <w:t xml:space="preserve">Prayers to electric companies. </w:t>
      </w:r>
    </w:p>
    <w:p w:rsidR="00D6209C" w:rsidRDefault="00D6209C" w:rsidP="00D6209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Awaiting reply from the electric companies with relevant evidences.</w:t>
      </w:r>
    </w:p>
    <w:p w:rsidR="00D6209C" w:rsidRPr="00100D3E" w:rsidRDefault="00D6209C" w:rsidP="00D6209C">
      <w:pPr>
        <w:spacing w:before="100" w:beforeAutospacing="1" w:after="100" w:afterAutospacing="1" w:line="240" w:lineRule="auto"/>
        <w:jc w:val="both"/>
        <w:rPr>
          <w:rFonts w:ascii="Times New Roman" w:eastAsia="Times New Roman" w:hAnsi="Times New Roman" w:cs="Times New Roman"/>
          <w:b/>
          <w:sz w:val="24"/>
          <w:szCs w:val="24"/>
          <w:u w:val="single"/>
        </w:rPr>
      </w:pPr>
      <w:r w:rsidRPr="00100D3E">
        <w:rPr>
          <w:rFonts w:ascii="Times New Roman" w:eastAsia="Times New Roman" w:hAnsi="Times New Roman" w:cs="Times New Roman"/>
          <w:b/>
          <w:sz w:val="24"/>
          <w:szCs w:val="24"/>
          <w:u w:val="single"/>
        </w:rPr>
        <w:t>Prayers to Police station</w:t>
      </w:r>
    </w:p>
    <w:p w:rsidR="00B43D13" w:rsidRDefault="00D6209C" w:rsidP="00D6209C">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issue notice 168 BNSS to tata power / Adani/ Torrent / MSEDCL to not enter the premises till the reply is given and the consumer is satisfied</w:t>
      </w:r>
      <w:r w:rsidR="00B43D13">
        <w:rPr>
          <w:rFonts w:ascii="Times New Roman" w:eastAsia="Times New Roman" w:hAnsi="Times New Roman" w:cs="Times New Roman"/>
          <w:sz w:val="24"/>
          <w:szCs w:val="24"/>
        </w:rPr>
        <w:t>.</w:t>
      </w:r>
    </w:p>
    <w:p w:rsidR="00D6209C" w:rsidRDefault="00D6209C" w:rsidP="00B43D13">
      <w:pPr>
        <w:pStyle w:val="ListParagraph"/>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6209C" w:rsidRDefault="00D6209C" w:rsidP="00D6209C">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smart meter being installed register FIR for trespassing, theft, cheating and criminal breach of trust by public servants, agents amongst other offences under relevant provisions of </w:t>
      </w:r>
      <w:r w:rsidR="00B43D13">
        <w:rPr>
          <w:rFonts w:ascii="Times New Roman" w:eastAsia="Times New Roman" w:hAnsi="Times New Roman" w:cs="Times New Roman"/>
          <w:sz w:val="24"/>
          <w:szCs w:val="24"/>
        </w:rPr>
        <w:t>law.</w:t>
      </w:r>
    </w:p>
    <w:p w:rsidR="00D6209C" w:rsidRDefault="00B43D13" w:rsidP="00106776">
      <w:pPr>
        <w:spacing w:before="100" w:beforeAutospacing="1" w:after="100" w:afterAutospacing="1" w:line="240" w:lineRule="auto"/>
        <w:rPr>
          <w:rFonts w:ascii="Times New Roman" w:eastAsia="Times New Roman" w:hAnsi="Times New Roman" w:cs="Times New Roman"/>
          <w:b/>
          <w:color w:val="FF0000"/>
          <w:sz w:val="24"/>
          <w:szCs w:val="24"/>
          <w:u w:val="single"/>
        </w:rPr>
      </w:pPr>
      <w:r w:rsidRPr="00B43D13">
        <w:rPr>
          <w:rFonts w:ascii="Times New Roman" w:eastAsia="Times New Roman" w:hAnsi="Times New Roman" w:cs="Times New Roman"/>
          <w:b/>
          <w:color w:val="FF0000"/>
          <w:sz w:val="24"/>
          <w:szCs w:val="24"/>
          <w:u w:val="single"/>
        </w:rPr>
        <w:t>Caution for every consumers</w:t>
      </w:r>
    </w:p>
    <w:p w:rsidR="00B43D13" w:rsidRPr="00B43D13" w:rsidRDefault="00B43D13" w:rsidP="00106776">
      <w:pPr>
        <w:spacing w:before="100" w:beforeAutospacing="1" w:after="100" w:afterAutospacing="1" w:line="240" w:lineRule="auto"/>
        <w:rPr>
          <w:rFonts w:ascii="Times New Roman" w:eastAsia="Times New Roman" w:hAnsi="Times New Roman" w:cs="Times New Roman"/>
          <w:b/>
          <w:color w:val="FF0000"/>
          <w:sz w:val="24"/>
          <w:szCs w:val="24"/>
          <w:u w:val="single"/>
        </w:rPr>
      </w:pPr>
      <w:r>
        <w:rPr>
          <w:rFonts w:ascii="Times New Roman" w:eastAsia="Times New Roman" w:hAnsi="Times New Roman" w:cs="Times New Roman"/>
          <w:b/>
          <w:color w:val="FF0000"/>
          <w:sz w:val="24"/>
          <w:szCs w:val="24"/>
          <w:u w:val="single"/>
        </w:rPr>
        <w:t>If the police fail to register FIR move the magistrate Court against the Electricty company and the concerned Sr. PI , ACP, DCP for rrosecution u/s 166A CR</w:t>
      </w:r>
      <w:r w:rsidR="00410252">
        <w:rPr>
          <w:rFonts w:ascii="Times New Roman" w:eastAsia="Times New Roman" w:hAnsi="Times New Roman" w:cs="Times New Roman"/>
          <w:b/>
          <w:color w:val="FF0000"/>
          <w:sz w:val="24"/>
          <w:szCs w:val="24"/>
          <w:u w:val="single"/>
        </w:rPr>
        <w:t xml:space="preserve">PC and corresponding section 199 </w:t>
      </w:r>
      <w:r>
        <w:rPr>
          <w:rFonts w:ascii="Times New Roman" w:eastAsia="Times New Roman" w:hAnsi="Times New Roman" w:cs="Times New Roman"/>
          <w:b/>
          <w:color w:val="FF0000"/>
          <w:sz w:val="24"/>
          <w:szCs w:val="24"/>
          <w:u w:val="single"/>
        </w:rPr>
        <w:t>BNS.</w:t>
      </w:r>
    </w:p>
    <w:p w:rsidR="00106776" w:rsidRPr="000E33B8" w:rsidRDefault="00106776" w:rsidP="001067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Awaiting your reply </w:t>
      </w:r>
    </w:p>
    <w:p w:rsidR="00106776" w:rsidRDefault="00106776" w:rsidP="00106776">
      <w:r>
        <w:t xml:space="preserve">Jai Hind </w:t>
      </w:r>
    </w:p>
    <w:p w:rsidR="00DD5B67" w:rsidRDefault="00DD5B67"/>
    <w:p w:rsidR="00254537" w:rsidRDefault="00254537"/>
    <w:p w:rsidR="00254537" w:rsidRDefault="00254537"/>
    <w:p w:rsidR="00254537" w:rsidRDefault="00254537"/>
    <w:p w:rsidR="00254537" w:rsidRDefault="00254537"/>
    <w:p w:rsidR="00254537" w:rsidRDefault="00254537"/>
    <w:p w:rsidR="00254537" w:rsidRDefault="00254537"/>
    <w:p w:rsidR="00254537" w:rsidRDefault="00254537"/>
    <w:p w:rsidR="006E67E2" w:rsidRPr="00BC76DB" w:rsidRDefault="006E67E2" w:rsidP="009F40FE">
      <w:pPr>
        <w:jc w:val="both"/>
        <w:rPr>
          <w:b/>
          <w:color w:val="FF0000"/>
          <w:sz w:val="28"/>
          <w:szCs w:val="28"/>
          <w:u w:val="single"/>
        </w:rPr>
      </w:pPr>
      <w:r w:rsidRPr="00BC76DB">
        <w:rPr>
          <w:b/>
          <w:color w:val="FF0000"/>
          <w:sz w:val="28"/>
          <w:szCs w:val="28"/>
          <w:u w:val="single"/>
        </w:rPr>
        <w:lastRenderedPageBreak/>
        <w:t xml:space="preserve">Steps to be taken </w:t>
      </w:r>
      <w:r w:rsidR="009F40FE" w:rsidRPr="00BC76DB">
        <w:rPr>
          <w:b/>
          <w:color w:val="FF0000"/>
          <w:sz w:val="28"/>
          <w:szCs w:val="28"/>
          <w:u w:val="single"/>
        </w:rPr>
        <w:t xml:space="preserve">by every consumer </w:t>
      </w:r>
      <w:r w:rsidRPr="00BC76DB">
        <w:rPr>
          <w:b/>
          <w:color w:val="FF0000"/>
          <w:sz w:val="28"/>
          <w:szCs w:val="28"/>
          <w:u w:val="single"/>
        </w:rPr>
        <w:t>when the electric company comes to install smart meters</w:t>
      </w:r>
      <w:r w:rsidR="006F5CC7" w:rsidRPr="00BC76DB">
        <w:rPr>
          <w:b/>
          <w:color w:val="FF0000"/>
          <w:sz w:val="28"/>
          <w:szCs w:val="28"/>
          <w:u w:val="single"/>
        </w:rPr>
        <w:t>. ( SOP)</w:t>
      </w:r>
      <w:r w:rsidR="009F40FE" w:rsidRPr="00BC76DB">
        <w:rPr>
          <w:b/>
          <w:color w:val="FF0000"/>
          <w:sz w:val="28"/>
          <w:szCs w:val="28"/>
          <w:u w:val="single"/>
        </w:rPr>
        <w:t>.</w:t>
      </w:r>
      <w:r w:rsidR="006F5CC7" w:rsidRPr="00BC76DB">
        <w:rPr>
          <w:b/>
          <w:color w:val="FF0000"/>
          <w:sz w:val="28"/>
          <w:szCs w:val="28"/>
          <w:u w:val="single"/>
        </w:rPr>
        <w:t xml:space="preserve"> </w:t>
      </w:r>
    </w:p>
    <w:p w:rsidR="003B6229" w:rsidRPr="00BC76DB" w:rsidRDefault="003B6229" w:rsidP="000744B1">
      <w:pPr>
        <w:pStyle w:val="ListParagraph"/>
        <w:numPr>
          <w:ilvl w:val="0"/>
          <w:numId w:val="21"/>
        </w:numPr>
        <w:jc w:val="both"/>
        <w:rPr>
          <w:sz w:val="28"/>
          <w:szCs w:val="28"/>
        </w:rPr>
      </w:pPr>
      <w:r w:rsidRPr="00BC76DB">
        <w:rPr>
          <w:sz w:val="28"/>
          <w:szCs w:val="28"/>
        </w:rPr>
        <w:t>Start video record and live streaming on FB as soon as they come.</w:t>
      </w:r>
    </w:p>
    <w:p w:rsidR="006F5CC7" w:rsidRPr="00BC76DB" w:rsidRDefault="006F5CC7" w:rsidP="000744B1">
      <w:pPr>
        <w:pStyle w:val="ListParagraph"/>
        <w:numPr>
          <w:ilvl w:val="0"/>
          <w:numId w:val="21"/>
        </w:numPr>
        <w:jc w:val="both"/>
        <w:rPr>
          <w:sz w:val="28"/>
          <w:szCs w:val="28"/>
        </w:rPr>
      </w:pPr>
      <w:r w:rsidRPr="00BC76DB">
        <w:rPr>
          <w:sz w:val="28"/>
          <w:szCs w:val="28"/>
        </w:rPr>
        <w:t xml:space="preserve">Every citizen whether received notice or not shall lodge a police complaint u/s 168 of BNSS and hold police responsible for any riots and fights during installation of smart meters.  </w:t>
      </w:r>
    </w:p>
    <w:p w:rsidR="000744B1" w:rsidRPr="00BC76DB" w:rsidRDefault="000744B1" w:rsidP="000744B1">
      <w:pPr>
        <w:pStyle w:val="ListParagraph"/>
        <w:numPr>
          <w:ilvl w:val="0"/>
          <w:numId w:val="21"/>
        </w:numPr>
        <w:jc w:val="both"/>
        <w:rPr>
          <w:sz w:val="28"/>
          <w:szCs w:val="28"/>
        </w:rPr>
      </w:pPr>
      <w:r w:rsidRPr="00BC76DB">
        <w:rPr>
          <w:sz w:val="28"/>
          <w:szCs w:val="28"/>
        </w:rPr>
        <w:t xml:space="preserve">Get the identity card of the person to verify who they are </w:t>
      </w:r>
    </w:p>
    <w:p w:rsidR="006E67E2" w:rsidRPr="00BC76DB" w:rsidRDefault="006E67E2" w:rsidP="000744B1">
      <w:pPr>
        <w:pStyle w:val="ListParagraph"/>
        <w:numPr>
          <w:ilvl w:val="0"/>
          <w:numId w:val="21"/>
        </w:numPr>
        <w:jc w:val="both"/>
        <w:rPr>
          <w:sz w:val="28"/>
          <w:szCs w:val="28"/>
        </w:rPr>
      </w:pPr>
      <w:r w:rsidRPr="00BC76DB">
        <w:rPr>
          <w:sz w:val="28"/>
          <w:szCs w:val="28"/>
        </w:rPr>
        <w:t>Lock the meter box rooms and fix notice not to change smart meters.</w:t>
      </w:r>
    </w:p>
    <w:p w:rsidR="006E67E2" w:rsidRPr="00BC76DB" w:rsidRDefault="006E67E2" w:rsidP="000744B1">
      <w:pPr>
        <w:pStyle w:val="ListParagraph"/>
        <w:numPr>
          <w:ilvl w:val="0"/>
          <w:numId w:val="21"/>
        </w:numPr>
        <w:jc w:val="both"/>
        <w:rPr>
          <w:sz w:val="28"/>
          <w:szCs w:val="28"/>
        </w:rPr>
      </w:pPr>
      <w:r w:rsidRPr="00BC76DB">
        <w:rPr>
          <w:sz w:val="28"/>
          <w:szCs w:val="28"/>
        </w:rPr>
        <w:t>Call police number 100 or 112 and ask help against the thieves who have come</w:t>
      </w:r>
      <w:r w:rsidR="00B13B65" w:rsidRPr="00BC76DB">
        <w:rPr>
          <w:sz w:val="28"/>
          <w:szCs w:val="28"/>
        </w:rPr>
        <w:t xml:space="preserve"> to steal the electronic meters.</w:t>
      </w:r>
    </w:p>
    <w:p w:rsidR="00B13B65" w:rsidRPr="00BC76DB" w:rsidRDefault="00B13B65" w:rsidP="000744B1">
      <w:pPr>
        <w:pStyle w:val="ListParagraph"/>
        <w:numPr>
          <w:ilvl w:val="0"/>
          <w:numId w:val="21"/>
        </w:numPr>
        <w:jc w:val="both"/>
        <w:rPr>
          <w:sz w:val="28"/>
          <w:szCs w:val="28"/>
        </w:rPr>
      </w:pPr>
      <w:r w:rsidRPr="00BC76DB">
        <w:rPr>
          <w:sz w:val="28"/>
          <w:szCs w:val="28"/>
        </w:rPr>
        <w:t>Inform them to first reply the queries raised above</w:t>
      </w:r>
    </w:p>
    <w:p w:rsidR="00554D83" w:rsidRPr="00BC76DB" w:rsidRDefault="00554D83" w:rsidP="000744B1">
      <w:pPr>
        <w:pStyle w:val="ListParagraph"/>
        <w:numPr>
          <w:ilvl w:val="0"/>
          <w:numId w:val="21"/>
        </w:numPr>
        <w:jc w:val="both"/>
        <w:rPr>
          <w:sz w:val="28"/>
          <w:szCs w:val="28"/>
        </w:rPr>
      </w:pPr>
      <w:r w:rsidRPr="00BC76DB">
        <w:rPr>
          <w:sz w:val="28"/>
          <w:szCs w:val="28"/>
        </w:rPr>
        <w:t>Section and provision of law relied upon to</w:t>
      </w:r>
    </w:p>
    <w:p w:rsidR="00554D83" w:rsidRPr="00BC76DB" w:rsidRDefault="00554D83" w:rsidP="000744B1">
      <w:pPr>
        <w:pStyle w:val="ListParagraph"/>
        <w:numPr>
          <w:ilvl w:val="0"/>
          <w:numId w:val="22"/>
        </w:numPr>
        <w:jc w:val="both"/>
        <w:rPr>
          <w:sz w:val="28"/>
          <w:szCs w:val="28"/>
        </w:rPr>
      </w:pPr>
      <w:r w:rsidRPr="00BC76DB">
        <w:rPr>
          <w:sz w:val="28"/>
          <w:szCs w:val="28"/>
        </w:rPr>
        <w:t>To issue notice to society who is not consumer.</w:t>
      </w:r>
    </w:p>
    <w:p w:rsidR="00554D83" w:rsidRPr="00BC76DB" w:rsidRDefault="00554D83" w:rsidP="000744B1">
      <w:pPr>
        <w:pStyle w:val="ListParagraph"/>
        <w:numPr>
          <w:ilvl w:val="0"/>
          <w:numId w:val="22"/>
        </w:numPr>
        <w:jc w:val="both"/>
        <w:rPr>
          <w:sz w:val="28"/>
          <w:szCs w:val="28"/>
        </w:rPr>
      </w:pPr>
      <w:r w:rsidRPr="00BC76DB">
        <w:rPr>
          <w:sz w:val="28"/>
          <w:szCs w:val="28"/>
        </w:rPr>
        <w:t xml:space="preserve">Under which provision can society allow charge of meters without written </w:t>
      </w:r>
      <w:r w:rsidR="000744B1" w:rsidRPr="00BC76DB">
        <w:rPr>
          <w:sz w:val="28"/>
          <w:szCs w:val="28"/>
        </w:rPr>
        <w:t>consent of individual consume</w:t>
      </w:r>
      <w:r w:rsidRPr="00BC76DB">
        <w:rPr>
          <w:sz w:val="28"/>
          <w:szCs w:val="28"/>
        </w:rPr>
        <w:t xml:space="preserve">rs </w:t>
      </w:r>
    </w:p>
    <w:p w:rsidR="00554D83" w:rsidRPr="00BC76DB" w:rsidRDefault="00554D83" w:rsidP="000744B1">
      <w:pPr>
        <w:pStyle w:val="ListParagraph"/>
        <w:numPr>
          <w:ilvl w:val="0"/>
          <w:numId w:val="22"/>
        </w:numPr>
        <w:jc w:val="both"/>
        <w:rPr>
          <w:sz w:val="28"/>
          <w:szCs w:val="28"/>
        </w:rPr>
      </w:pPr>
      <w:r w:rsidRPr="00BC76DB">
        <w:rPr>
          <w:sz w:val="28"/>
          <w:szCs w:val="28"/>
        </w:rPr>
        <w:t xml:space="preserve">Not to issue intimation to each of the consumers and take written consent </w:t>
      </w:r>
      <w:r w:rsidR="000744B1" w:rsidRPr="00BC76DB">
        <w:rPr>
          <w:sz w:val="28"/>
          <w:szCs w:val="28"/>
        </w:rPr>
        <w:t>to change meters.</w:t>
      </w:r>
    </w:p>
    <w:p w:rsidR="005D215D" w:rsidRPr="00BC76DB" w:rsidRDefault="005D215D" w:rsidP="000744B1">
      <w:pPr>
        <w:pStyle w:val="ListParagraph"/>
        <w:numPr>
          <w:ilvl w:val="0"/>
          <w:numId w:val="22"/>
        </w:numPr>
        <w:jc w:val="both"/>
        <w:rPr>
          <w:sz w:val="28"/>
          <w:szCs w:val="28"/>
        </w:rPr>
      </w:pPr>
      <w:r w:rsidRPr="00BC76DB">
        <w:rPr>
          <w:sz w:val="28"/>
          <w:szCs w:val="28"/>
        </w:rPr>
        <w:t>Society managing committee can be prosecuted for granting illegal consent to install the smart meter without taking written consent from each of the consumers.</w:t>
      </w:r>
    </w:p>
    <w:p w:rsidR="007779B2" w:rsidRPr="00BC76DB" w:rsidRDefault="007779B2" w:rsidP="00F8180F">
      <w:pPr>
        <w:pStyle w:val="ListParagraph"/>
        <w:numPr>
          <w:ilvl w:val="0"/>
          <w:numId w:val="21"/>
        </w:numPr>
        <w:jc w:val="both"/>
        <w:rPr>
          <w:sz w:val="28"/>
          <w:szCs w:val="28"/>
        </w:rPr>
      </w:pPr>
      <w:r w:rsidRPr="00BC76DB">
        <w:rPr>
          <w:b/>
          <w:sz w:val="28"/>
          <w:szCs w:val="28"/>
          <w:u w:val="single"/>
        </w:rPr>
        <w:t>Section 48 of metrology act</w:t>
      </w:r>
      <w:r w:rsidRPr="00BC76DB">
        <w:rPr>
          <w:sz w:val="28"/>
          <w:szCs w:val="28"/>
        </w:rPr>
        <w:t xml:space="preserve">: using unverified and unstamped weight measure from metrology department is punishable </w:t>
      </w:r>
    </w:p>
    <w:p w:rsidR="00F83DBE" w:rsidRPr="00BC76DB" w:rsidRDefault="000744B1" w:rsidP="007779B2">
      <w:pPr>
        <w:jc w:val="both"/>
        <w:rPr>
          <w:b/>
          <w:color w:val="FF0000"/>
          <w:sz w:val="28"/>
          <w:szCs w:val="28"/>
          <w:u w:val="single"/>
        </w:rPr>
      </w:pPr>
      <w:r w:rsidRPr="00BC76DB">
        <w:rPr>
          <w:b/>
          <w:sz w:val="28"/>
          <w:szCs w:val="28"/>
          <w:u w:val="single"/>
        </w:rPr>
        <w:t xml:space="preserve">Certificate of </w:t>
      </w:r>
      <w:r w:rsidR="00EB789C" w:rsidRPr="00BC76DB">
        <w:rPr>
          <w:b/>
          <w:color w:val="FF0000"/>
          <w:sz w:val="28"/>
          <w:szCs w:val="28"/>
          <w:u w:val="single"/>
        </w:rPr>
        <w:t>M</w:t>
      </w:r>
      <w:r w:rsidR="008C469F" w:rsidRPr="00BC76DB">
        <w:rPr>
          <w:b/>
          <w:color w:val="FF0000"/>
          <w:sz w:val="28"/>
          <w:szCs w:val="28"/>
          <w:u w:val="single"/>
        </w:rPr>
        <w:t>etrology</w:t>
      </w:r>
      <w:r w:rsidRPr="00BC76DB">
        <w:rPr>
          <w:b/>
          <w:color w:val="FF0000"/>
          <w:sz w:val="28"/>
          <w:szCs w:val="28"/>
          <w:u w:val="single"/>
        </w:rPr>
        <w:t xml:space="preserve"> department </w:t>
      </w:r>
      <w:r w:rsidRPr="00BC76DB">
        <w:rPr>
          <w:b/>
          <w:sz w:val="28"/>
          <w:szCs w:val="28"/>
          <w:u w:val="single"/>
        </w:rPr>
        <w:t xml:space="preserve">that </w:t>
      </w:r>
      <w:r w:rsidR="005945D1" w:rsidRPr="00BC76DB">
        <w:rPr>
          <w:b/>
          <w:sz w:val="28"/>
          <w:szCs w:val="28"/>
          <w:u w:val="single"/>
        </w:rPr>
        <w:t>each of the</w:t>
      </w:r>
      <w:r w:rsidRPr="00BC76DB">
        <w:rPr>
          <w:b/>
          <w:sz w:val="28"/>
          <w:szCs w:val="28"/>
          <w:u w:val="single"/>
        </w:rPr>
        <w:t xml:space="preserve"> meter</w:t>
      </w:r>
      <w:r w:rsidR="008C469F" w:rsidRPr="00BC76DB">
        <w:rPr>
          <w:b/>
          <w:sz w:val="28"/>
          <w:szCs w:val="28"/>
          <w:u w:val="single"/>
        </w:rPr>
        <w:t>s</w:t>
      </w:r>
      <w:r w:rsidRPr="00BC76DB">
        <w:rPr>
          <w:b/>
          <w:sz w:val="28"/>
          <w:szCs w:val="28"/>
          <w:u w:val="single"/>
        </w:rPr>
        <w:t xml:space="preserve"> are accurate and no manipulation is possible</w:t>
      </w:r>
      <w:r w:rsidR="007779B2" w:rsidRPr="00BC76DB">
        <w:rPr>
          <w:b/>
          <w:sz w:val="28"/>
          <w:szCs w:val="28"/>
          <w:u w:val="single"/>
        </w:rPr>
        <w:t xml:space="preserve"> and </w:t>
      </w:r>
      <w:r w:rsidR="007779B2" w:rsidRPr="00BC76DB">
        <w:rPr>
          <w:b/>
          <w:color w:val="FF0000"/>
          <w:sz w:val="28"/>
          <w:szCs w:val="28"/>
          <w:u w:val="single"/>
        </w:rPr>
        <w:t xml:space="preserve">have tested certified and sealed </w:t>
      </w:r>
      <w:r w:rsidR="00D41494" w:rsidRPr="00BC76DB">
        <w:rPr>
          <w:b/>
          <w:color w:val="FF0000"/>
          <w:sz w:val="28"/>
          <w:szCs w:val="28"/>
          <w:u w:val="single"/>
        </w:rPr>
        <w:t>each meters.</w:t>
      </w:r>
    </w:p>
    <w:p w:rsidR="00F83DBE" w:rsidRPr="00BC76DB" w:rsidRDefault="00F83DBE" w:rsidP="007779B2">
      <w:pPr>
        <w:jc w:val="both"/>
        <w:rPr>
          <w:b/>
          <w:color w:val="FF0000"/>
          <w:sz w:val="28"/>
          <w:szCs w:val="28"/>
          <w:u w:val="single"/>
        </w:rPr>
      </w:pPr>
    </w:p>
    <w:p w:rsidR="00F83DBE" w:rsidRPr="00BC76DB" w:rsidRDefault="00F83DBE" w:rsidP="007779B2">
      <w:pPr>
        <w:jc w:val="both"/>
        <w:rPr>
          <w:b/>
          <w:color w:val="FF0000"/>
          <w:sz w:val="28"/>
          <w:szCs w:val="28"/>
          <w:u w:val="single"/>
        </w:rPr>
      </w:pPr>
      <w:r w:rsidRPr="00BC76DB">
        <w:rPr>
          <w:b/>
          <w:color w:val="FF0000"/>
          <w:sz w:val="28"/>
          <w:szCs w:val="28"/>
          <w:u w:val="single"/>
        </w:rPr>
        <w:t xml:space="preserve">Losses around 15% Does not fall within the objectives of smart meters </w:t>
      </w:r>
    </w:p>
    <w:p w:rsidR="000744B1" w:rsidRPr="00BC76DB" w:rsidRDefault="007924FA" w:rsidP="00F8180F">
      <w:pPr>
        <w:pStyle w:val="ListParagraph"/>
        <w:numPr>
          <w:ilvl w:val="0"/>
          <w:numId w:val="21"/>
        </w:numPr>
        <w:jc w:val="both"/>
        <w:rPr>
          <w:sz w:val="28"/>
          <w:szCs w:val="28"/>
        </w:rPr>
      </w:pPr>
      <w:r w:rsidRPr="00BC76DB">
        <w:rPr>
          <w:b/>
          <w:sz w:val="28"/>
          <w:szCs w:val="28"/>
          <w:u w:val="single"/>
        </w:rPr>
        <w:t>No meters can be change</w:t>
      </w:r>
      <w:r w:rsidR="002513D4" w:rsidRPr="00BC76DB">
        <w:rPr>
          <w:b/>
          <w:sz w:val="28"/>
          <w:szCs w:val="28"/>
          <w:u w:val="single"/>
        </w:rPr>
        <w:t>d</w:t>
      </w:r>
      <w:r w:rsidRPr="00BC76DB">
        <w:rPr>
          <w:b/>
          <w:sz w:val="28"/>
          <w:szCs w:val="28"/>
          <w:u w:val="single"/>
        </w:rPr>
        <w:t xml:space="preserve"> if the losses is less than 15</w:t>
      </w:r>
      <w:r w:rsidR="00C7713B" w:rsidRPr="00BC76DB">
        <w:rPr>
          <w:b/>
          <w:sz w:val="28"/>
          <w:szCs w:val="28"/>
          <w:u w:val="single"/>
        </w:rPr>
        <w:t>% or there</w:t>
      </w:r>
      <w:r w:rsidR="00612A65" w:rsidRPr="00BC76DB">
        <w:rPr>
          <w:b/>
          <w:sz w:val="28"/>
          <w:szCs w:val="28"/>
          <w:u w:val="single"/>
        </w:rPr>
        <w:t xml:space="preserve"> </w:t>
      </w:r>
      <w:r w:rsidR="00C7713B" w:rsidRPr="00BC76DB">
        <w:rPr>
          <w:b/>
          <w:sz w:val="28"/>
          <w:szCs w:val="28"/>
          <w:u w:val="single"/>
        </w:rPr>
        <w:t xml:space="preserve">about </w:t>
      </w:r>
      <w:r w:rsidRPr="00BC76DB">
        <w:rPr>
          <w:b/>
          <w:sz w:val="28"/>
          <w:szCs w:val="28"/>
          <w:u w:val="single"/>
        </w:rPr>
        <w:t>:</w:t>
      </w:r>
      <w:r w:rsidRPr="00BC76DB">
        <w:rPr>
          <w:sz w:val="28"/>
          <w:szCs w:val="28"/>
        </w:rPr>
        <w:t xml:space="preserve"> </w:t>
      </w:r>
      <w:r w:rsidR="008C469F" w:rsidRPr="00BC76DB">
        <w:rPr>
          <w:sz w:val="28"/>
          <w:szCs w:val="28"/>
        </w:rPr>
        <w:t xml:space="preserve">Original Certificate with original signature </w:t>
      </w:r>
      <w:r w:rsidR="00AE2E51" w:rsidRPr="00BC76DB">
        <w:rPr>
          <w:sz w:val="28"/>
          <w:szCs w:val="28"/>
        </w:rPr>
        <w:t xml:space="preserve">of General </w:t>
      </w:r>
      <w:r w:rsidRPr="00BC76DB">
        <w:rPr>
          <w:sz w:val="28"/>
          <w:szCs w:val="28"/>
        </w:rPr>
        <w:t>M</w:t>
      </w:r>
      <w:r w:rsidR="00AE2E51" w:rsidRPr="00BC76DB">
        <w:rPr>
          <w:sz w:val="28"/>
          <w:szCs w:val="28"/>
        </w:rPr>
        <w:t xml:space="preserve">anager CMD or President of the company </w:t>
      </w:r>
      <w:r w:rsidR="008C469F" w:rsidRPr="00BC76DB">
        <w:rPr>
          <w:sz w:val="28"/>
          <w:szCs w:val="28"/>
        </w:rPr>
        <w:t xml:space="preserve">from the electric company </w:t>
      </w:r>
      <w:r w:rsidR="00AE2E51" w:rsidRPr="00BC76DB">
        <w:rPr>
          <w:sz w:val="28"/>
          <w:szCs w:val="28"/>
        </w:rPr>
        <w:t xml:space="preserve">suffer </w:t>
      </w:r>
      <w:r w:rsidR="008C469F" w:rsidRPr="00BC76DB">
        <w:rPr>
          <w:sz w:val="28"/>
          <w:szCs w:val="28"/>
        </w:rPr>
        <w:t>more than 15</w:t>
      </w:r>
      <w:r w:rsidR="00276770" w:rsidRPr="00BC76DB">
        <w:rPr>
          <w:sz w:val="28"/>
          <w:szCs w:val="28"/>
        </w:rPr>
        <w:t>% distribution</w:t>
      </w:r>
      <w:r w:rsidR="00AE2E51" w:rsidRPr="00BC76DB">
        <w:rPr>
          <w:sz w:val="28"/>
          <w:szCs w:val="28"/>
        </w:rPr>
        <w:t xml:space="preserve"> losses.</w:t>
      </w:r>
    </w:p>
    <w:p w:rsidR="00276770" w:rsidRPr="00BC76DB" w:rsidRDefault="00276770" w:rsidP="004F0484">
      <w:pPr>
        <w:pStyle w:val="ListParagraph"/>
        <w:numPr>
          <w:ilvl w:val="0"/>
          <w:numId w:val="21"/>
        </w:numPr>
        <w:jc w:val="both"/>
        <w:rPr>
          <w:sz w:val="28"/>
          <w:szCs w:val="28"/>
        </w:rPr>
      </w:pPr>
      <w:r w:rsidRPr="00BC76DB">
        <w:rPr>
          <w:b/>
          <w:sz w:val="28"/>
          <w:szCs w:val="28"/>
          <w:u w:val="single"/>
        </w:rPr>
        <w:t>Details of office</w:t>
      </w:r>
      <w:r w:rsidR="00DA7CAC" w:rsidRPr="00BC76DB">
        <w:rPr>
          <w:b/>
          <w:sz w:val="28"/>
          <w:szCs w:val="28"/>
          <w:u w:val="single"/>
        </w:rPr>
        <w:t xml:space="preserve"> addresses and designation / name of the person/</w:t>
      </w:r>
      <w:r w:rsidRPr="00BC76DB">
        <w:rPr>
          <w:b/>
          <w:sz w:val="28"/>
          <w:szCs w:val="28"/>
          <w:u w:val="single"/>
        </w:rPr>
        <w:t xml:space="preserve">s to be contacted </w:t>
      </w:r>
      <w:r w:rsidR="00DA7CAC" w:rsidRPr="00BC76DB">
        <w:rPr>
          <w:b/>
          <w:sz w:val="28"/>
          <w:szCs w:val="28"/>
          <w:u w:val="single"/>
        </w:rPr>
        <w:t>alon</w:t>
      </w:r>
      <w:r w:rsidR="00DA7CAC" w:rsidRPr="00BC76DB">
        <w:rPr>
          <w:sz w:val="28"/>
          <w:szCs w:val="28"/>
        </w:rPr>
        <w:t>g</w:t>
      </w:r>
      <w:r w:rsidR="004F0484" w:rsidRPr="00BC76DB">
        <w:rPr>
          <w:sz w:val="28"/>
          <w:szCs w:val="28"/>
        </w:rPr>
        <w:t>:</w:t>
      </w:r>
      <w:r w:rsidR="00DA7CAC" w:rsidRPr="00BC76DB">
        <w:rPr>
          <w:sz w:val="28"/>
          <w:szCs w:val="28"/>
        </w:rPr>
        <w:t xml:space="preserve"> with Mobile number / land line number </w:t>
      </w:r>
      <w:r w:rsidRPr="00BC76DB">
        <w:rPr>
          <w:sz w:val="28"/>
          <w:szCs w:val="28"/>
        </w:rPr>
        <w:t>for resolving overbilling and other issues in each of the wards</w:t>
      </w:r>
      <w:r w:rsidR="00DA7CAC" w:rsidRPr="00BC76DB">
        <w:rPr>
          <w:sz w:val="28"/>
          <w:szCs w:val="28"/>
        </w:rPr>
        <w:t>.</w:t>
      </w:r>
    </w:p>
    <w:p w:rsidR="003B6229" w:rsidRPr="00BC76DB" w:rsidRDefault="00EF7ABD" w:rsidP="00EF7ABD">
      <w:pPr>
        <w:jc w:val="both"/>
        <w:rPr>
          <w:b/>
          <w:sz w:val="28"/>
          <w:szCs w:val="28"/>
          <w:u w:val="single"/>
        </w:rPr>
      </w:pPr>
      <w:r w:rsidRPr="00BC76DB">
        <w:rPr>
          <w:b/>
          <w:sz w:val="28"/>
          <w:szCs w:val="28"/>
          <w:u w:val="single"/>
        </w:rPr>
        <w:lastRenderedPageBreak/>
        <w:t xml:space="preserve">Illegal Surging tariffs </w:t>
      </w:r>
      <w:r w:rsidR="00AE015B" w:rsidRPr="00BC76DB">
        <w:rPr>
          <w:b/>
          <w:sz w:val="28"/>
          <w:szCs w:val="28"/>
          <w:u w:val="single"/>
        </w:rPr>
        <w:t>(TOD)</w:t>
      </w:r>
    </w:p>
    <w:p w:rsidR="005D215D" w:rsidRPr="00BC76DB" w:rsidRDefault="005D215D" w:rsidP="006E67E2">
      <w:pPr>
        <w:pStyle w:val="ListParagraph"/>
        <w:numPr>
          <w:ilvl w:val="0"/>
          <w:numId w:val="21"/>
        </w:numPr>
        <w:rPr>
          <w:sz w:val="28"/>
          <w:szCs w:val="28"/>
        </w:rPr>
      </w:pPr>
      <w:r w:rsidRPr="00BC76DB">
        <w:rPr>
          <w:sz w:val="28"/>
          <w:szCs w:val="28"/>
        </w:rPr>
        <w:t>Study carried out to reduce the tariff from 9 am to 5 pm</w:t>
      </w:r>
    </w:p>
    <w:p w:rsidR="004F0484" w:rsidRPr="00BC76DB" w:rsidRDefault="004F0484" w:rsidP="006E67E2">
      <w:pPr>
        <w:pStyle w:val="ListParagraph"/>
        <w:numPr>
          <w:ilvl w:val="0"/>
          <w:numId w:val="21"/>
        </w:numPr>
        <w:rPr>
          <w:sz w:val="28"/>
          <w:szCs w:val="28"/>
        </w:rPr>
      </w:pPr>
      <w:r w:rsidRPr="00BC76DB">
        <w:rPr>
          <w:sz w:val="28"/>
          <w:szCs w:val="28"/>
        </w:rPr>
        <w:t>Details of the surging rates from 5Pm to morning 9 A M</w:t>
      </w:r>
    </w:p>
    <w:p w:rsidR="004F0484" w:rsidRPr="00BC76DB" w:rsidRDefault="005D215D" w:rsidP="006E67E2">
      <w:pPr>
        <w:pStyle w:val="ListParagraph"/>
        <w:numPr>
          <w:ilvl w:val="0"/>
          <w:numId w:val="21"/>
        </w:numPr>
        <w:rPr>
          <w:sz w:val="28"/>
          <w:szCs w:val="28"/>
        </w:rPr>
      </w:pPr>
      <w:r w:rsidRPr="00BC76DB">
        <w:rPr>
          <w:sz w:val="28"/>
          <w:szCs w:val="28"/>
        </w:rPr>
        <w:t xml:space="preserve">Details </w:t>
      </w:r>
      <w:r w:rsidR="004F0484" w:rsidRPr="00BC76DB">
        <w:rPr>
          <w:sz w:val="28"/>
          <w:szCs w:val="28"/>
        </w:rPr>
        <w:t xml:space="preserve">of the study carried out to decide the above rates as </w:t>
      </w:r>
    </w:p>
    <w:p w:rsidR="005D215D" w:rsidRPr="00BC76DB" w:rsidRDefault="004F0484" w:rsidP="004F0484">
      <w:pPr>
        <w:pStyle w:val="ListParagraph"/>
        <w:rPr>
          <w:sz w:val="28"/>
          <w:szCs w:val="28"/>
        </w:rPr>
      </w:pPr>
      <w:r w:rsidRPr="00BC76DB">
        <w:rPr>
          <w:sz w:val="28"/>
          <w:szCs w:val="28"/>
        </w:rPr>
        <w:t xml:space="preserve">         mentioned in para 11 and 12 </w:t>
      </w:r>
    </w:p>
    <w:p w:rsidR="005D215D" w:rsidRPr="00BC76DB" w:rsidRDefault="005D215D" w:rsidP="007924FA">
      <w:pPr>
        <w:pStyle w:val="ListParagraph"/>
        <w:rPr>
          <w:sz w:val="28"/>
          <w:szCs w:val="28"/>
        </w:rPr>
      </w:pPr>
    </w:p>
    <w:p w:rsidR="00E62EE3" w:rsidRPr="00BC76DB" w:rsidRDefault="00E62EE3" w:rsidP="006E67E2">
      <w:pPr>
        <w:pStyle w:val="ListParagraph"/>
        <w:numPr>
          <w:ilvl w:val="0"/>
          <w:numId w:val="21"/>
        </w:numPr>
        <w:rPr>
          <w:b/>
          <w:color w:val="FF0000"/>
          <w:sz w:val="28"/>
          <w:szCs w:val="28"/>
          <w:u w:val="single"/>
        </w:rPr>
      </w:pPr>
      <w:r w:rsidRPr="00BC76DB">
        <w:rPr>
          <w:b/>
          <w:color w:val="FF0000"/>
          <w:sz w:val="28"/>
          <w:szCs w:val="28"/>
          <w:u w:val="single"/>
        </w:rPr>
        <w:t xml:space="preserve">No citizens can be prosecuted under </w:t>
      </w:r>
      <w:r w:rsidR="005D215D" w:rsidRPr="00BC76DB">
        <w:rPr>
          <w:b/>
          <w:color w:val="FF0000"/>
          <w:sz w:val="28"/>
          <w:szCs w:val="28"/>
          <w:u w:val="single"/>
        </w:rPr>
        <w:t xml:space="preserve">Section 353 IPC </w:t>
      </w:r>
      <w:r w:rsidR="006E0B37" w:rsidRPr="00BC76DB">
        <w:rPr>
          <w:b/>
          <w:color w:val="FF0000"/>
          <w:sz w:val="28"/>
          <w:szCs w:val="28"/>
          <w:u w:val="single"/>
        </w:rPr>
        <w:t xml:space="preserve">/ BNS 132 </w:t>
      </w:r>
      <w:r w:rsidRPr="00BC76DB">
        <w:rPr>
          <w:b/>
          <w:color w:val="FF0000"/>
          <w:sz w:val="28"/>
          <w:szCs w:val="28"/>
          <w:u w:val="single"/>
        </w:rPr>
        <w:t>f</w:t>
      </w:r>
      <w:r w:rsidR="005D215D" w:rsidRPr="00BC76DB">
        <w:rPr>
          <w:b/>
          <w:color w:val="FF0000"/>
          <w:sz w:val="28"/>
          <w:szCs w:val="28"/>
          <w:u w:val="single"/>
        </w:rPr>
        <w:t>or caus</w:t>
      </w:r>
      <w:r w:rsidRPr="00BC76DB">
        <w:rPr>
          <w:b/>
          <w:color w:val="FF0000"/>
          <w:sz w:val="28"/>
          <w:szCs w:val="28"/>
          <w:u w:val="single"/>
        </w:rPr>
        <w:t>ing obstruction</w:t>
      </w:r>
      <w:r w:rsidR="005D215D" w:rsidRPr="00BC76DB">
        <w:rPr>
          <w:b/>
          <w:color w:val="FF0000"/>
          <w:sz w:val="28"/>
          <w:szCs w:val="28"/>
          <w:u w:val="single"/>
        </w:rPr>
        <w:t xml:space="preserve"> </w:t>
      </w:r>
      <w:r w:rsidRPr="00BC76DB">
        <w:rPr>
          <w:b/>
          <w:color w:val="FF0000"/>
          <w:sz w:val="28"/>
          <w:szCs w:val="28"/>
          <w:u w:val="single"/>
        </w:rPr>
        <w:t xml:space="preserve">when the public servant </w:t>
      </w:r>
    </w:p>
    <w:p w:rsidR="00C410B4" w:rsidRPr="00BC76DB" w:rsidRDefault="00C410B4" w:rsidP="00C410B4">
      <w:pPr>
        <w:pStyle w:val="ListParagraph"/>
        <w:rPr>
          <w:b/>
          <w:color w:val="FF0000"/>
          <w:sz w:val="28"/>
          <w:szCs w:val="28"/>
          <w:u w:val="single"/>
        </w:rPr>
      </w:pPr>
    </w:p>
    <w:p w:rsidR="00554D83" w:rsidRPr="00BC76DB" w:rsidRDefault="00E62EE3" w:rsidP="00E62EE3">
      <w:pPr>
        <w:pStyle w:val="ListParagraph"/>
        <w:numPr>
          <w:ilvl w:val="0"/>
          <w:numId w:val="23"/>
        </w:numPr>
        <w:rPr>
          <w:b/>
          <w:color w:val="FF0000"/>
          <w:sz w:val="28"/>
          <w:szCs w:val="28"/>
        </w:rPr>
      </w:pPr>
      <w:r w:rsidRPr="00BC76DB">
        <w:rPr>
          <w:b/>
          <w:color w:val="FF0000"/>
          <w:sz w:val="28"/>
          <w:szCs w:val="28"/>
        </w:rPr>
        <w:t>fails to discharge duty even after repeated reminders.</w:t>
      </w:r>
    </w:p>
    <w:p w:rsidR="00E62EE3" w:rsidRPr="00BC76DB" w:rsidRDefault="00E62EE3" w:rsidP="00E62EE3">
      <w:pPr>
        <w:pStyle w:val="ListParagraph"/>
        <w:numPr>
          <w:ilvl w:val="0"/>
          <w:numId w:val="23"/>
        </w:numPr>
        <w:rPr>
          <w:b/>
          <w:color w:val="FF0000"/>
          <w:sz w:val="28"/>
          <w:szCs w:val="28"/>
        </w:rPr>
      </w:pPr>
      <w:r w:rsidRPr="00BC76DB">
        <w:rPr>
          <w:b/>
          <w:color w:val="FF0000"/>
          <w:sz w:val="28"/>
          <w:szCs w:val="28"/>
        </w:rPr>
        <w:t>Does not reply to objections raised and clarification sought.</w:t>
      </w:r>
    </w:p>
    <w:p w:rsidR="00E62EE3" w:rsidRPr="00BC76DB" w:rsidRDefault="00E62EE3" w:rsidP="00E62EE3">
      <w:pPr>
        <w:pStyle w:val="ListParagraph"/>
        <w:numPr>
          <w:ilvl w:val="0"/>
          <w:numId w:val="23"/>
        </w:numPr>
        <w:rPr>
          <w:b/>
          <w:color w:val="FF0000"/>
          <w:sz w:val="28"/>
          <w:szCs w:val="28"/>
        </w:rPr>
      </w:pPr>
      <w:r w:rsidRPr="00BC76DB">
        <w:rPr>
          <w:b/>
          <w:color w:val="FF0000"/>
          <w:sz w:val="28"/>
          <w:szCs w:val="28"/>
        </w:rPr>
        <w:t xml:space="preserve">Does not provide the legal documents sought. </w:t>
      </w:r>
    </w:p>
    <w:p w:rsidR="000E60BB" w:rsidRPr="00BC76DB" w:rsidRDefault="00F574DA" w:rsidP="00F574DA">
      <w:pPr>
        <w:rPr>
          <w:b/>
          <w:color w:val="FF0000"/>
          <w:sz w:val="28"/>
          <w:szCs w:val="28"/>
        </w:rPr>
      </w:pPr>
      <w:r w:rsidRPr="00BC76DB">
        <w:rPr>
          <w:b/>
          <w:color w:val="FF0000"/>
          <w:sz w:val="28"/>
          <w:szCs w:val="28"/>
        </w:rPr>
        <w:t xml:space="preserve">Those who have come for wrongful </w:t>
      </w:r>
      <w:r w:rsidRPr="00BC76DB">
        <w:rPr>
          <w:b/>
          <w:color w:val="FF0000"/>
          <w:sz w:val="28"/>
          <w:szCs w:val="28"/>
          <w:u w:val="single"/>
        </w:rPr>
        <w:t xml:space="preserve">installation of smart meters are thieves of our electronic meters </w:t>
      </w:r>
      <w:r w:rsidRPr="00BC76DB">
        <w:rPr>
          <w:b/>
          <w:color w:val="FF0000"/>
          <w:sz w:val="28"/>
          <w:szCs w:val="28"/>
        </w:rPr>
        <w:t xml:space="preserve">and shall be dealt the way we deal with thieves.  </w:t>
      </w:r>
    </w:p>
    <w:p w:rsidR="000E60BB" w:rsidRPr="00BC76DB" w:rsidRDefault="000E60BB" w:rsidP="00F574DA">
      <w:pPr>
        <w:rPr>
          <w:b/>
          <w:color w:val="FF0000"/>
          <w:sz w:val="28"/>
          <w:szCs w:val="28"/>
        </w:rPr>
      </w:pPr>
      <w:r w:rsidRPr="00BC76DB">
        <w:rPr>
          <w:b/>
          <w:color w:val="FF0000"/>
          <w:sz w:val="28"/>
          <w:szCs w:val="28"/>
        </w:rPr>
        <w:t xml:space="preserve">Hold them lock them and call police. do not leave them till you take them to police station. </w:t>
      </w:r>
    </w:p>
    <w:p w:rsidR="000E60BB" w:rsidRPr="00BC76DB" w:rsidRDefault="000E60BB" w:rsidP="000E60BB">
      <w:pPr>
        <w:pStyle w:val="ListParagraph"/>
        <w:numPr>
          <w:ilvl w:val="0"/>
          <w:numId w:val="21"/>
        </w:numPr>
        <w:rPr>
          <w:b/>
          <w:color w:val="FF0000"/>
          <w:sz w:val="28"/>
          <w:szCs w:val="28"/>
          <w:u w:val="single"/>
        </w:rPr>
      </w:pPr>
      <w:r w:rsidRPr="00BC76DB">
        <w:rPr>
          <w:b/>
          <w:color w:val="FF0000"/>
          <w:sz w:val="28"/>
          <w:szCs w:val="28"/>
          <w:u w:val="single"/>
        </w:rPr>
        <w:t>Before entering police station with thieves of electronic smart meter</w:t>
      </w:r>
    </w:p>
    <w:p w:rsidR="00F574DA" w:rsidRPr="00BC76DB" w:rsidRDefault="000E60BB" w:rsidP="00F574DA">
      <w:pPr>
        <w:rPr>
          <w:b/>
          <w:color w:val="FF0000"/>
          <w:sz w:val="28"/>
          <w:szCs w:val="28"/>
        </w:rPr>
      </w:pPr>
      <w:r w:rsidRPr="00BC76DB">
        <w:rPr>
          <w:b/>
          <w:color w:val="FF0000"/>
          <w:sz w:val="28"/>
          <w:szCs w:val="28"/>
        </w:rPr>
        <w:t>Start your video recording on FB live by two and more persons If the police refuse to register FIR it shall be evidence to prosecute them u/s 166A IPC and 199 of BNS</w:t>
      </w:r>
      <w:r w:rsidR="00BC76DB">
        <w:rPr>
          <w:b/>
          <w:color w:val="FF0000"/>
          <w:sz w:val="28"/>
          <w:szCs w:val="28"/>
        </w:rPr>
        <w:t>.</w:t>
      </w:r>
    </w:p>
    <w:sectPr w:rsidR="00F574DA" w:rsidRPr="00BC76DB">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78B" w:rsidRDefault="0057078B">
      <w:pPr>
        <w:spacing w:after="0" w:line="240" w:lineRule="auto"/>
      </w:pPr>
      <w:r>
        <w:separator/>
      </w:r>
    </w:p>
  </w:endnote>
  <w:endnote w:type="continuationSeparator" w:id="0">
    <w:p w:rsidR="0057078B" w:rsidRDefault="0057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5707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57078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5707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78B" w:rsidRDefault="0057078B">
      <w:pPr>
        <w:spacing w:after="0" w:line="240" w:lineRule="auto"/>
      </w:pPr>
      <w:r>
        <w:separator/>
      </w:r>
    </w:p>
  </w:footnote>
  <w:footnote w:type="continuationSeparator" w:id="0">
    <w:p w:rsidR="0057078B" w:rsidRDefault="00570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5707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51321"/>
      <w:docPartObj>
        <w:docPartGallery w:val="Page Numbers (Top of Page)"/>
        <w:docPartUnique/>
      </w:docPartObj>
    </w:sdtPr>
    <w:sdtEndPr>
      <w:rPr>
        <w:noProof/>
      </w:rPr>
    </w:sdtEndPr>
    <w:sdtContent>
      <w:p w:rsidR="009B78EA" w:rsidRDefault="00BF4B8B">
        <w:pPr>
          <w:pStyle w:val="Header"/>
          <w:jc w:val="center"/>
        </w:pPr>
        <w:r>
          <w:fldChar w:fldCharType="begin"/>
        </w:r>
        <w:r>
          <w:instrText xml:space="preserve"> PAGE   \* MERGEFORMAT </w:instrText>
        </w:r>
        <w:r>
          <w:fldChar w:fldCharType="separate"/>
        </w:r>
        <w:r w:rsidR="00BB0FF4">
          <w:rPr>
            <w:noProof/>
          </w:rPr>
          <w:t>2</w:t>
        </w:r>
        <w:r>
          <w:rPr>
            <w:noProof/>
          </w:rPr>
          <w:fldChar w:fldCharType="end"/>
        </w:r>
      </w:p>
    </w:sdtContent>
  </w:sdt>
  <w:p w:rsidR="009B78EA" w:rsidRDefault="0057078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8EA" w:rsidRDefault="005707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4AA"/>
    <w:multiLevelType w:val="hybridMultilevel"/>
    <w:tmpl w:val="9CA02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A00C5"/>
    <w:multiLevelType w:val="hybridMultilevel"/>
    <w:tmpl w:val="6D50346A"/>
    <w:lvl w:ilvl="0" w:tplc="04090019">
      <w:start w:val="1"/>
      <w:numFmt w:val="lowerLetter"/>
      <w:lvlText w:val="%1."/>
      <w:lvlJc w:val="lef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2" w15:restartNumberingAfterBreak="0">
    <w:nsid w:val="0DB178A6"/>
    <w:multiLevelType w:val="hybridMultilevel"/>
    <w:tmpl w:val="F126E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12A14"/>
    <w:multiLevelType w:val="hybridMultilevel"/>
    <w:tmpl w:val="56B4A7F8"/>
    <w:lvl w:ilvl="0" w:tplc="174E7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51C4E"/>
    <w:multiLevelType w:val="hybridMultilevel"/>
    <w:tmpl w:val="4766A54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70AE5"/>
    <w:multiLevelType w:val="hybridMultilevel"/>
    <w:tmpl w:val="47AC19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62E63"/>
    <w:multiLevelType w:val="hybridMultilevel"/>
    <w:tmpl w:val="159C650E"/>
    <w:lvl w:ilvl="0" w:tplc="FD6CD0C8">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E805DD"/>
    <w:multiLevelType w:val="hybridMultilevel"/>
    <w:tmpl w:val="D07A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90526"/>
    <w:multiLevelType w:val="hybridMultilevel"/>
    <w:tmpl w:val="61406B1C"/>
    <w:lvl w:ilvl="0" w:tplc="0409001B">
      <w:start w:val="1"/>
      <w:numFmt w:val="lowerRoman"/>
      <w:lvlText w:val="%1."/>
      <w:lvlJc w:val="right"/>
      <w:pPr>
        <w:ind w:left="1741" w:hanging="360"/>
      </w:p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9" w15:restartNumberingAfterBreak="0">
    <w:nsid w:val="34C81518"/>
    <w:multiLevelType w:val="hybridMultilevel"/>
    <w:tmpl w:val="D34EC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4056B"/>
    <w:multiLevelType w:val="hybridMultilevel"/>
    <w:tmpl w:val="A6DCF584"/>
    <w:lvl w:ilvl="0" w:tplc="C01A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6D7178"/>
    <w:multiLevelType w:val="hybridMultilevel"/>
    <w:tmpl w:val="25162744"/>
    <w:lvl w:ilvl="0" w:tplc="238651D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4C342D9A"/>
    <w:multiLevelType w:val="hybridMultilevel"/>
    <w:tmpl w:val="76D68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FD6B36"/>
    <w:multiLevelType w:val="hybridMultilevel"/>
    <w:tmpl w:val="7DE2D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016BD"/>
    <w:multiLevelType w:val="hybridMultilevel"/>
    <w:tmpl w:val="C4B4CE50"/>
    <w:lvl w:ilvl="0" w:tplc="037AB7F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6A70E80"/>
    <w:multiLevelType w:val="hybridMultilevel"/>
    <w:tmpl w:val="473634E2"/>
    <w:lvl w:ilvl="0" w:tplc="FAB21B0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72410F"/>
    <w:multiLevelType w:val="hybridMultilevel"/>
    <w:tmpl w:val="1DB2AFD2"/>
    <w:lvl w:ilvl="0" w:tplc="54FCD83C">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7" w15:restartNumberingAfterBreak="0">
    <w:nsid w:val="5D706C08"/>
    <w:multiLevelType w:val="hybridMultilevel"/>
    <w:tmpl w:val="5B46E7C4"/>
    <w:lvl w:ilvl="0" w:tplc="FC7CDCDA">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8" w15:restartNumberingAfterBreak="0">
    <w:nsid w:val="68CC2130"/>
    <w:multiLevelType w:val="hybridMultilevel"/>
    <w:tmpl w:val="E9AC2F12"/>
    <w:lvl w:ilvl="0" w:tplc="04090019">
      <w:start w:val="1"/>
      <w:numFmt w:val="lowerLetter"/>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9" w15:restartNumberingAfterBreak="0">
    <w:nsid w:val="6EA02F23"/>
    <w:multiLevelType w:val="hybridMultilevel"/>
    <w:tmpl w:val="0CC68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F3CC0"/>
    <w:multiLevelType w:val="hybridMultilevel"/>
    <w:tmpl w:val="ADBEF882"/>
    <w:lvl w:ilvl="0" w:tplc="04090019">
      <w:start w:val="1"/>
      <w:numFmt w:val="lowerLetter"/>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21" w15:restartNumberingAfterBreak="0">
    <w:nsid w:val="71411F65"/>
    <w:multiLevelType w:val="hybridMultilevel"/>
    <w:tmpl w:val="E946D1B2"/>
    <w:lvl w:ilvl="0" w:tplc="45961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9F1512"/>
    <w:multiLevelType w:val="hybridMultilevel"/>
    <w:tmpl w:val="D3DE8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F3BA6"/>
    <w:multiLevelType w:val="hybridMultilevel"/>
    <w:tmpl w:val="26F4EBC0"/>
    <w:lvl w:ilvl="0" w:tplc="04090019">
      <w:start w:val="1"/>
      <w:numFmt w:val="lowerLetter"/>
      <w:lvlText w:val="%1."/>
      <w:lvlJc w:val="left"/>
      <w:pPr>
        <w:ind w:left="1258" w:hanging="360"/>
      </w:p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24" w15:restartNumberingAfterBreak="0">
    <w:nsid w:val="7C094353"/>
    <w:multiLevelType w:val="hybridMultilevel"/>
    <w:tmpl w:val="2D603ABA"/>
    <w:lvl w:ilvl="0" w:tplc="4570339C">
      <w:start w:val="1"/>
      <w:numFmt w:val="lowerLetter"/>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5" w15:restartNumberingAfterBreak="0">
    <w:nsid w:val="7D29702C"/>
    <w:multiLevelType w:val="hybridMultilevel"/>
    <w:tmpl w:val="8812B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9"/>
  </w:num>
  <w:num w:numId="4">
    <w:abstractNumId w:val="13"/>
  </w:num>
  <w:num w:numId="5">
    <w:abstractNumId w:val="15"/>
  </w:num>
  <w:num w:numId="6">
    <w:abstractNumId w:val="21"/>
  </w:num>
  <w:num w:numId="7">
    <w:abstractNumId w:val="16"/>
  </w:num>
  <w:num w:numId="8">
    <w:abstractNumId w:val="4"/>
  </w:num>
  <w:num w:numId="9">
    <w:abstractNumId w:val="2"/>
  </w:num>
  <w:num w:numId="10">
    <w:abstractNumId w:val="7"/>
  </w:num>
  <w:num w:numId="11">
    <w:abstractNumId w:val="0"/>
  </w:num>
  <w:num w:numId="12">
    <w:abstractNumId w:val="3"/>
  </w:num>
  <w:num w:numId="13">
    <w:abstractNumId w:val="20"/>
  </w:num>
  <w:num w:numId="14">
    <w:abstractNumId w:val="14"/>
  </w:num>
  <w:num w:numId="15">
    <w:abstractNumId w:val="10"/>
  </w:num>
  <w:num w:numId="16">
    <w:abstractNumId w:val="23"/>
  </w:num>
  <w:num w:numId="17">
    <w:abstractNumId w:val="1"/>
  </w:num>
  <w:num w:numId="18">
    <w:abstractNumId w:val="18"/>
  </w:num>
  <w:num w:numId="19">
    <w:abstractNumId w:val="5"/>
  </w:num>
  <w:num w:numId="20">
    <w:abstractNumId w:val="22"/>
  </w:num>
  <w:num w:numId="21">
    <w:abstractNumId w:val="25"/>
  </w:num>
  <w:num w:numId="22">
    <w:abstractNumId w:val="17"/>
  </w:num>
  <w:num w:numId="23">
    <w:abstractNumId w:val="24"/>
  </w:num>
  <w:num w:numId="24">
    <w:abstractNumId w:val="9"/>
  </w:num>
  <w:num w:numId="25">
    <w:abstractNumId w:val="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76"/>
    <w:rsid w:val="00003D30"/>
    <w:rsid w:val="0003198E"/>
    <w:rsid w:val="00034D7E"/>
    <w:rsid w:val="000744B1"/>
    <w:rsid w:val="00084F62"/>
    <w:rsid w:val="000E60BB"/>
    <w:rsid w:val="00106776"/>
    <w:rsid w:val="00120D19"/>
    <w:rsid w:val="0017281C"/>
    <w:rsid w:val="0017643C"/>
    <w:rsid w:val="00186BC9"/>
    <w:rsid w:val="001A1D11"/>
    <w:rsid w:val="001C5EBE"/>
    <w:rsid w:val="001F4DE2"/>
    <w:rsid w:val="001F69BE"/>
    <w:rsid w:val="00204C43"/>
    <w:rsid w:val="00205975"/>
    <w:rsid w:val="00226ACF"/>
    <w:rsid w:val="002513D4"/>
    <w:rsid w:val="00254537"/>
    <w:rsid w:val="00276770"/>
    <w:rsid w:val="00284F50"/>
    <w:rsid w:val="002A27E2"/>
    <w:rsid w:val="003316E1"/>
    <w:rsid w:val="003B6229"/>
    <w:rsid w:val="003E0A5B"/>
    <w:rsid w:val="003F4029"/>
    <w:rsid w:val="00410252"/>
    <w:rsid w:val="004359D2"/>
    <w:rsid w:val="00447CCF"/>
    <w:rsid w:val="004F0484"/>
    <w:rsid w:val="005325D0"/>
    <w:rsid w:val="00540AB5"/>
    <w:rsid w:val="00554D83"/>
    <w:rsid w:val="0057078B"/>
    <w:rsid w:val="00591270"/>
    <w:rsid w:val="005945D1"/>
    <w:rsid w:val="005C5F1E"/>
    <w:rsid w:val="005C66FD"/>
    <w:rsid w:val="005D215D"/>
    <w:rsid w:val="005F16A9"/>
    <w:rsid w:val="00612A65"/>
    <w:rsid w:val="00614F6B"/>
    <w:rsid w:val="0062020A"/>
    <w:rsid w:val="00634656"/>
    <w:rsid w:val="00643155"/>
    <w:rsid w:val="00646BC7"/>
    <w:rsid w:val="00650813"/>
    <w:rsid w:val="00687AFE"/>
    <w:rsid w:val="006A76EA"/>
    <w:rsid w:val="006D01B5"/>
    <w:rsid w:val="006E0B37"/>
    <w:rsid w:val="006E67E2"/>
    <w:rsid w:val="006F0D2D"/>
    <w:rsid w:val="006F5CC7"/>
    <w:rsid w:val="00706AA1"/>
    <w:rsid w:val="007141C1"/>
    <w:rsid w:val="00716C1D"/>
    <w:rsid w:val="00716CE2"/>
    <w:rsid w:val="007511FD"/>
    <w:rsid w:val="00752C7C"/>
    <w:rsid w:val="007779B2"/>
    <w:rsid w:val="007924FA"/>
    <w:rsid w:val="007A5EF2"/>
    <w:rsid w:val="007E0ED0"/>
    <w:rsid w:val="007F688E"/>
    <w:rsid w:val="00813901"/>
    <w:rsid w:val="008B638B"/>
    <w:rsid w:val="008C469F"/>
    <w:rsid w:val="00917186"/>
    <w:rsid w:val="009344E4"/>
    <w:rsid w:val="00960468"/>
    <w:rsid w:val="00970360"/>
    <w:rsid w:val="00987692"/>
    <w:rsid w:val="009A0391"/>
    <w:rsid w:val="009A100E"/>
    <w:rsid w:val="009B01F7"/>
    <w:rsid w:val="009F40FE"/>
    <w:rsid w:val="00A21EC5"/>
    <w:rsid w:val="00A4732E"/>
    <w:rsid w:val="00A5792B"/>
    <w:rsid w:val="00A605D6"/>
    <w:rsid w:val="00A855F5"/>
    <w:rsid w:val="00AA493E"/>
    <w:rsid w:val="00AE015B"/>
    <w:rsid w:val="00AE2E51"/>
    <w:rsid w:val="00B13B65"/>
    <w:rsid w:val="00B43D13"/>
    <w:rsid w:val="00B72D5C"/>
    <w:rsid w:val="00BB0FF4"/>
    <w:rsid w:val="00BC76DB"/>
    <w:rsid w:val="00BF4B8B"/>
    <w:rsid w:val="00C07B09"/>
    <w:rsid w:val="00C209B2"/>
    <w:rsid w:val="00C25641"/>
    <w:rsid w:val="00C410B4"/>
    <w:rsid w:val="00C5247F"/>
    <w:rsid w:val="00C54BF1"/>
    <w:rsid w:val="00C7199F"/>
    <w:rsid w:val="00C7713B"/>
    <w:rsid w:val="00C90F30"/>
    <w:rsid w:val="00D213A2"/>
    <w:rsid w:val="00D23EFD"/>
    <w:rsid w:val="00D41494"/>
    <w:rsid w:val="00D6209C"/>
    <w:rsid w:val="00D90A81"/>
    <w:rsid w:val="00DA7CAC"/>
    <w:rsid w:val="00DD1968"/>
    <w:rsid w:val="00DD5631"/>
    <w:rsid w:val="00DD5B67"/>
    <w:rsid w:val="00DE799E"/>
    <w:rsid w:val="00E14FFA"/>
    <w:rsid w:val="00E62EE3"/>
    <w:rsid w:val="00E769B8"/>
    <w:rsid w:val="00EB213D"/>
    <w:rsid w:val="00EB63D6"/>
    <w:rsid w:val="00EB789C"/>
    <w:rsid w:val="00ED0087"/>
    <w:rsid w:val="00EE29B5"/>
    <w:rsid w:val="00EF7ABD"/>
    <w:rsid w:val="00F25768"/>
    <w:rsid w:val="00F333AF"/>
    <w:rsid w:val="00F37EC2"/>
    <w:rsid w:val="00F574DA"/>
    <w:rsid w:val="00F731C0"/>
    <w:rsid w:val="00F8180F"/>
    <w:rsid w:val="00F83DBE"/>
    <w:rsid w:val="00F95F8E"/>
    <w:rsid w:val="00FE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973A"/>
  <w15:chartTrackingRefBased/>
  <w15:docId w15:val="{732C9640-85EB-467B-9330-59244E09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7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6776"/>
    <w:rPr>
      <w:color w:val="0563C1" w:themeColor="hyperlink"/>
      <w:u w:val="single"/>
    </w:rPr>
  </w:style>
  <w:style w:type="paragraph" w:styleId="ListParagraph">
    <w:name w:val="List Paragraph"/>
    <w:basedOn w:val="Normal"/>
    <w:uiPriority w:val="34"/>
    <w:qFormat/>
    <w:rsid w:val="00106776"/>
    <w:pPr>
      <w:ind w:left="720"/>
      <w:contextualSpacing/>
    </w:pPr>
  </w:style>
  <w:style w:type="paragraph" w:styleId="Header">
    <w:name w:val="header"/>
    <w:basedOn w:val="Normal"/>
    <w:link w:val="HeaderChar"/>
    <w:uiPriority w:val="99"/>
    <w:unhideWhenUsed/>
    <w:rsid w:val="0010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776"/>
  </w:style>
  <w:style w:type="paragraph" w:styleId="Footer">
    <w:name w:val="footer"/>
    <w:basedOn w:val="Normal"/>
    <w:link w:val="FooterChar"/>
    <w:uiPriority w:val="99"/>
    <w:unhideWhenUsed/>
    <w:rsid w:val="0010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776"/>
  </w:style>
  <w:style w:type="character" w:styleId="Strong">
    <w:name w:val="Strong"/>
    <w:basedOn w:val="DefaultParagraphFont"/>
    <w:uiPriority w:val="22"/>
    <w:qFormat/>
    <w:rsid w:val="00650813"/>
    <w:rPr>
      <w:b/>
      <w:bCs/>
    </w:rPr>
  </w:style>
  <w:style w:type="character" w:styleId="Emphasis">
    <w:name w:val="Emphasis"/>
    <w:basedOn w:val="DefaultParagraphFont"/>
    <w:uiPriority w:val="20"/>
    <w:qFormat/>
    <w:rsid w:val="00650813"/>
    <w:rPr>
      <w:i/>
      <w:iCs/>
    </w:rPr>
  </w:style>
  <w:style w:type="table" w:styleId="TableGrid">
    <w:name w:val="Table Grid"/>
    <w:basedOn w:val="TableNormal"/>
    <w:uiPriority w:val="39"/>
    <w:rsid w:val="001C5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india@mercgov.in" TargetMode="External"/><Relationship Id="rId13" Type="http://schemas.openxmlformats.org/officeDocument/2006/relationships/hyperlink" Target="mailto:customercare@tatapower.com" TargetMode="External"/><Relationship Id="rId18" Type="http://schemas.openxmlformats.org/officeDocument/2006/relationships/hyperlink" Target="mailto:helpdesk_pg@mahadiscom.in" TargetMode="External"/><Relationship Id="rId26" Type="http://schemas.openxmlformats.org/officeDocument/2006/relationships/hyperlink" Target="mailto:helpdesk.mumbaielectricity@adanielectricty.co"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gm@bestundertaking.com" TargetMode="External"/><Relationship Id="rId34" Type="http://schemas.openxmlformats.org/officeDocument/2006/relationships/hyperlink" Target="https://youtu.be/BqSloloa1AQ?si=3xfCMhvn6H3JsAo2" TargetMode="External"/><Relationship Id="rId42" Type="http://schemas.openxmlformats.org/officeDocument/2006/relationships/footer" Target="footer3.xml"/><Relationship Id="rId7" Type="http://schemas.openxmlformats.org/officeDocument/2006/relationships/hyperlink" Target="mailto:ehearing@merc.gov.in" TargetMode="External"/><Relationship Id="rId12" Type="http://schemas.openxmlformats.org/officeDocument/2006/relationships/hyperlink" Target="mailto:tatapower@tatapower.com" TargetMode="External"/><Relationship Id="rId17" Type="http://schemas.openxmlformats.org/officeDocument/2006/relationships/hyperlink" Target="mailto:customercare@mahadiscom.in" TargetMode="External"/><Relationship Id="rId25" Type="http://schemas.openxmlformats.org/officeDocument/2006/relationships/hyperlink" Target="mailto:customercare@tatapower.com" TargetMode="External"/><Relationship Id="rId33" Type="http://schemas.openxmlformats.org/officeDocument/2006/relationships/hyperlink" Target="https://youtu.be/JDgGyTZVvfo"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connect.ahd@torrentpower.com" TargetMode="External"/><Relationship Id="rId20" Type="http://schemas.openxmlformats.org/officeDocument/2006/relationships/hyperlink" Target="mailto:mercindia@mercgov.in" TargetMode="External"/><Relationship Id="rId29" Type="http://schemas.openxmlformats.org/officeDocument/2006/relationships/hyperlink" Target="mailto:customercare@mahadiscom.in"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c.city@mcgm.gov.in" TargetMode="External"/><Relationship Id="rId24" Type="http://schemas.openxmlformats.org/officeDocument/2006/relationships/hyperlink" Target="mailto:tatapower@tatapower.com" TargetMode="External"/><Relationship Id="rId32" Type="http://schemas.openxmlformats.org/officeDocument/2006/relationships/hyperlink" Target="https://youtu.be/OHdv0dM7pB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helpdesk.mumbaielectricty@adani.com" TargetMode="External"/><Relationship Id="rId23" Type="http://schemas.openxmlformats.org/officeDocument/2006/relationships/hyperlink" Target="mailto:amc.city@mcgm.gov.in" TargetMode="External"/><Relationship Id="rId28" Type="http://schemas.openxmlformats.org/officeDocument/2006/relationships/hyperlink" Target="mailto:connect.ahd@torrentpower.com" TargetMode="External"/><Relationship Id="rId36" Type="http://schemas.openxmlformats.org/officeDocument/2006/relationships/hyperlink" Target="https://youtu.be/wQS_LRuoBRw?si=FqURXT_a5yhSB5IT" TargetMode="External"/><Relationship Id="rId10" Type="http://schemas.openxmlformats.org/officeDocument/2006/relationships/hyperlink" Target="mailto:cecc@bestundertaking.com" TargetMode="External"/><Relationship Id="rId19" Type="http://schemas.openxmlformats.org/officeDocument/2006/relationships/hyperlink" Target="mailto:ehearing@merc.gov.in" TargetMode="External"/><Relationship Id="rId31" Type="http://schemas.openxmlformats.org/officeDocument/2006/relationships/hyperlink" Target="https://youtu.be/XoKFcNmRL3Q"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m@bestundertaking.com" TargetMode="External"/><Relationship Id="rId14" Type="http://schemas.openxmlformats.org/officeDocument/2006/relationships/hyperlink" Target="mailto:helpdesk.mumbaielectricity@adanielectricty.co" TargetMode="External"/><Relationship Id="rId22" Type="http://schemas.openxmlformats.org/officeDocument/2006/relationships/hyperlink" Target="mailto:cecc@bestundertaking.com" TargetMode="External"/><Relationship Id="rId27" Type="http://schemas.openxmlformats.org/officeDocument/2006/relationships/hyperlink" Target="mailto:helpdesk.mumbaielectricty@adani.com" TargetMode="External"/><Relationship Id="rId30" Type="http://schemas.openxmlformats.org/officeDocument/2006/relationships/hyperlink" Target="mailto:helpdesk_pg@mahadiscom.in" TargetMode="External"/><Relationship Id="rId35" Type="http://schemas.openxmlformats.org/officeDocument/2006/relationships/hyperlink" Target="https://youtube.com/shorts/wvYymiIG3Kw?si=MDAQPWl3PjqUAC5R"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12</Pages>
  <Words>3457</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119</cp:revision>
  <dcterms:created xsi:type="dcterms:W3CDTF">2025-06-13T09:34:00Z</dcterms:created>
  <dcterms:modified xsi:type="dcterms:W3CDTF">2025-08-18T08:30:00Z</dcterms:modified>
</cp:coreProperties>
</file>